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630"/>
        <w:gridCol w:w="4500"/>
        <w:gridCol w:w="4230"/>
      </w:tblGrid>
      <w:tr w:rsidR="007F38B4">
        <w:trPr>
          <w:trHeight w:hRule="exact" w:val="900"/>
          <w:jc w:val="center"/>
        </w:trPr>
        <w:tc>
          <w:tcPr>
            <w:tcW w:w="630" w:type="dxa"/>
            <w:gridSpan w:val="3"/>
            <w:tcBorders>
              <w:top w:val="nil"/>
              <w:left w:val="nil"/>
              <w:bottom w:val="nil"/>
              <w:right w:val="nil"/>
            </w:tcBorders>
          </w:tcPr>
          <w:p w:rsidR="007F38B4" w:rsidRDefault="00DD6ADB" w:rsidP="009E566C">
            <w:r>
              <w:rPr>
                <w:noProof/>
              </w:rPr>
              <w:drawing>
                <wp:anchor distT="0" distB="0" distL="114300" distR="114300" simplePos="0" relativeHeight="251658240" behindDoc="0" locked="0" layoutInCell="1" allowOverlap="1">
                  <wp:simplePos x="0" y="0"/>
                  <wp:positionH relativeFrom="column">
                    <wp:posOffset>12700</wp:posOffset>
                  </wp:positionH>
                  <wp:positionV relativeFrom="paragraph">
                    <wp:posOffset>-118745</wp:posOffset>
                  </wp:positionV>
                  <wp:extent cx="1447800" cy="8147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447800" cy="814705"/>
                          </a:xfrm>
                          <a:prstGeom prst="rect">
                            <a:avLst/>
                          </a:prstGeom>
                          <a:noFill/>
                        </pic:spPr>
                      </pic:pic>
                    </a:graphicData>
                  </a:graphic>
                </wp:anchor>
              </w:drawing>
            </w:r>
            <w:r w:rsidR="007F38B4">
              <w:t xml:space="preserve">  </w:t>
            </w:r>
          </w:p>
          <w:p w:rsidR="007F38B4" w:rsidRDefault="007F38B4" w:rsidP="006F42A9">
            <w:pPr>
              <w:rPr>
                <w:rFonts w:ascii="Arial Black" w:hAnsi="Arial Black" w:cs="Arial Black"/>
                <w:sz w:val="32"/>
                <w:szCs w:val="32"/>
              </w:rPr>
            </w:pPr>
          </w:p>
          <w:p w:rsidR="007F38B4" w:rsidRDefault="007F38B4" w:rsidP="006F42A9">
            <w:pPr>
              <w:ind w:left="1440"/>
            </w:pPr>
            <w:r>
              <w:rPr>
                <w:rFonts w:ascii="Shruti" w:hAnsi="Shruti" w:cs="Shruti"/>
                <w:b/>
                <w:bCs/>
                <w:sz w:val="28"/>
                <w:szCs w:val="28"/>
              </w:rPr>
              <w:t xml:space="preserve">     </w:t>
            </w:r>
          </w:p>
        </w:tc>
      </w:tr>
      <w:tr w:rsidR="007F38B4">
        <w:trPr>
          <w:jc w:val="center"/>
        </w:trPr>
        <w:tc>
          <w:tcPr>
            <w:tcW w:w="630" w:type="dxa"/>
            <w:gridSpan w:val="3"/>
            <w:tcBorders>
              <w:top w:val="nil"/>
              <w:left w:val="nil"/>
              <w:bottom w:val="nil"/>
              <w:right w:val="nil"/>
            </w:tcBorders>
          </w:tcPr>
          <w:p w:rsidR="007F38B4" w:rsidRDefault="007F38B4" w:rsidP="006F42A9">
            <w:pPr>
              <w:rPr>
                <w:rFonts w:ascii="Shruti" w:hAnsi="Shruti" w:cs="Shruti"/>
                <w:i/>
                <w:iCs/>
              </w:rPr>
            </w:pPr>
          </w:p>
        </w:tc>
      </w:tr>
      <w:tr w:rsidR="007F38B4">
        <w:trPr>
          <w:trHeight w:hRule="exact" w:val="144"/>
          <w:jc w:val="center"/>
        </w:trPr>
        <w:tc>
          <w:tcPr>
            <w:tcW w:w="630" w:type="dxa"/>
            <w:tcBorders>
              <w:top w:val="nil"/>
              <w:left w:val="nil"/>
              <w:bottom w:val="nil"/>
              <w:right w:val="nil"/>
            </w:tcBorders>
            <w:shd w:val="solid" w:color="000000" w:fill="FFFFFF"/>
          </w:tcPr>
          <w:p w:rsidR="007F38B4" w:rsidRDefault="007F38B4" w:rsidP="006F42A9"/>
        </w:tc>
        <w:tc>
          <w:tcPr>
            <w:tcW w:w="4500" w:type="dxa"/>
            <w:tcBorders>
              <w:top w:val="nil"/>
              <w:left w:val="nil"/>
              <w:bottom w:val="nil"/>
              <w:right w:val="nil"/>
            </w:tcBorders>
            <w:shd w:val="solid" w:color="000000" w:fill="FFFFFF"/>
          </w:tcPr>
          <w:p w:rsidR="007F38B4" w:rsidRDefault="007F38B4" w:rsidP="006F42A9"/>
        </w:tc>
        <w:tc>
          <w:tcPr>
            <w:tcW w:w="4230" w:type="dxa"/>
            <w:tcBorders>
              <w:top w:val="single" w:sz="6" w:space="0" w:color="000000"/>
              <w:left w:val="nil"/>
              <w:bottom w:val="nil"/>
              <w:right w:val="nil"/>
            </w:tcBorders>
          </w:tcPr>
          <w:p w:rsidR="007F38B4" w:rsidRDefault="007F38B4" w:rsidP="006F42A9"/>
        </w:tc>
      </w:tr>
    </w:tbl>
    <w:p w:rsidR="007F38B4" w:rsidRPr="00E27AD3" w:rsidRDefault="007F38B4" w:rsidP="00851820">
      <w:pPr>
        <w:tabs>
          <w:tab w:val="left" w:pos="0"/>
        </w:tabs>
        <w:spacing w:line="360" w:lineRule="auto"/>
        <w:jc w:val="center"/>
        <w:rPr>
          <w:rFonts w:ascii="Shruti" w:hAnsi="Shruti" w:cs="Shruti"/>
          <w:sz w:val="18"/>
          <w:szCs w:val="18"/>
        </w:rPr>
      </w:pPr>
    </w:p>
    <w:p w:rsidR="007F38B4" w:rsidRDefault="007F38B4" w:rsidP="00851820">
      <w:pPr>
        <w:tabs>
          <w:tab w:val="left" w:pos="0"/>
        </w:tabs>
        <w:spacing w:line="360" w:lineRule="auto"/>
        <w:jc w:val="center"/>
        <w:rPr>
          <w:sz w:val="32"/>
          <w:szCs w:val="32"/>
        </w:rPr>
      </w:pPr>
      <w:r>
        <w:rPr>
          <w:rFonts w:ascii="Shruti" w:hAnsi="Shruti" w:cs="Shruti"/>
          <w:sz w:val="32"/>
          <w:szCs w:val="32"/>
        </w:rPr>
        <w:sym w:font="Wingdings" w:char="F076"/>
      </w:r>
      <w:r>
        <w:rPr>
          <w:rFonts w:ascii="Shruti" w:hAnsi="Shruti" w:cs="Shruti"/>
          <w:sz w:val="32"/>
          <w:szCs w:val="32"/>
        </w:rPr>
        <w:t xml:space="preserve">  </w:t>
      </w:r>
      <w:r w:rsidRPr="00851820">
        <w:rPr>
          <w:rFonts w:ascii="Arial Black" w:hAnsi="Arial Black" w:cs="Arial Black"/>
          <w:sz w:val="32"/>
          <w:szCs w:val="32"/>
        </w:rPr>
        <w:t>M I N U T E S</w:t>
      </w:r>
      <w:r>
        <w:rPr>
          <w:rFonts w:ascii="Shruti" w:hAnsi="Shruti" w:cs="Shruti"/>
          <w:sz w:val="32"/>
          <w:szCs w:val="32"/>
        </w:rPr>
        <w:t xml:space="preserve">  </w:t>
      </w:r>
      <w:r>
        <w:rPr>
          <w:rFonts w:ascii="Shruti" w:hAnsi="Shruti" w:cs="Shruti"/>
          <w:sz w:val="32"/>
          <w:szCs w:val="32"/>
        </w:rPr>
        <w:sym w:font="Wingdings" w:char="F076"/>
      </w:r>
    </w:p>
    <w:p w:rsidR="007F38B4" w:rsidRPr="00851820" w:rsidRDefault="007F38B4" w:rsidP="00754C5A">
      <w:pPr>
        <w:tabs>
          <w:tab w:val="left" w:pos="0"/>
        </w:tabs>
        <w:spacing w:line="288" w:lineRule="auto"/>
        <w:jc w:val="center"/>
        <w:rPr>
          <w:b/>
          <w:bCs/>
          <w:sz w:val="32"/>
          <w:szCs w:val="32"/>
        </w:rPr>
      </w:pPr>
      <w:r>
        <w:rPr>
          <w:b/>
          <w:bCs/>
          <w:sz w:val="32"/>
          <w:szCs w:val="32"/>
        </w:rPr>
        <w:t>3</w:t>
      </w:r>
      <w:r w:rsidRPr="001533C3">
        <w:rPr>
          <w:b/>
          <w:bCs/>
          <w:sz w:val="32"/>
          <w:szCs w:val="32"/>
          <w:vertAlign w:val="superscript"/>
        </w:rPr>
        <w:t>rd</w:t>
      </w:r>
      <w:r>
        <w:rPr>
          <w:b/>
          <w:bCs/>
          <w:sz w:val="32"/>
          <w:szCs w:val="32"/>
        </w:rPr>
        <w:t xml:space="preserve"> C</w:t>
      </w:r>
      <w:r w:rsidRPr="00851820">
        <w:rPr>
          <w:b/>
          <w:bCs/>
          <w:sz w:val="32"/>
          <w:szCs w:val="32"/>
        </w:rPr>
        <w:t xml:space="preserve">SUEU </w:t>
      </w:r>
      <w:r>
        <w:rPr>
          <w:b/>
          <w:bCs/>
          <w:sz w:val="32"/>
          <w:szCs w:val="32"/>
        </w:rPr>
        <w:t>Board Meeting of 2010</w:t>
      </w:r>
    </w:p>
    <w:p w:rsidR="007F38B4" w:rsidRPr="00851820" w:rsidRDefault="007F38B4" w:rsidP="00851820">
      <w:pPr>
        <w:tabs>
          <w:tab w:val="left" w:pos="0"/>
        </w:tabs>
        <w:spacing w:line="288" w:lineRule="auto"/>
        <w:jc w:val="center"/>
        <w:rPr>
          <w:b/>
          <w:bCs/>
        </w:rPr>
      </w:pPr>
      <w:r>
        <w:rPr>
          <w:b/>
          <w:bCs/>
          <w:sz w:val="32"/>
          <w:szCs w:val="32"/>
        </w:rPr>
        <w:t>November 6-7, 2010</w:t>
      </w:r>
    </w:p>
    <w:p w:rsidR="007F38B4" w:rsidRPr="00851820" w:rsidRDefault="007F38B4" w:rsidP="00851820">
      <w:pPr>
        <w:tabs>
          <w:tab w:val="left" w:pos="0"/>
        </w:tabs>
      </w:pPr>
    </w:p>
    <w:p w:rsidR="007F38B4" w:rsidRPr="00BC1ED3" w:rsidRDefault="007F38B4" w:rsidP="00851820">
      <w:pPr>
        <w:tabs>
          <w:tab w:val="left" w:pos="0"/>
        </w:tabs>
      </w:pPr>
      <w:r w:rsidRPr="00BC1ED3">
        <w:rPr>
          <w:b/>
          <w:bCs/>
          <w:u w:val="single"/>
        </w:rPr>
        <w:t>CALL TO ORDER:</w:t>
      </w:r>
    </w:p>
    <w:p w:rsidR="007F38B4" w:rsidRPr="00BC1ED3" w:rsidRDefault="007F38B4" w:rsidP="00851820">
      <w:pPr>
        <w:tabs>
          <w:tab w:val="left" w:pos="0"/>
        </w:tabs>
      </w:pPr>
    </w:p>
    <w:p w:rsidR="007F38B4" w:rsidRPr="00BC1ED3" w:rsidRDefault="007F38B4" w:rsidP="00851820">
      <w:pPr>
        <w:tabs>
          <w:tab w:val="left" w:pos="0"/>
        </w:tabs>
      </w:pPr>
      <w:r>
        <w:t>The 3</w:t>
      </w:r>
      <w:r w:rsidRPr="001533C3">
        <w:rPr>
          <w:vertAlign w:val="superscript"/>
        </w:rPr>
        <w:t>rd</w:t>
      </w:r>
      <w:r>
        <w:t xml:space="preserve"> CSUEU Board meeting of 2010</w:t>
      </w:r>
      <w:r w:rsidRPr="00BC1ED3">
        <w:t xml:space="preserve"> was called to order by President Pat Gantt in </w:t>
      </w:r>
      <w:r>
        <w:t xml:space="preserve">Salon “A” </w:t>
      </w:r>
      <w:r w:rsidRPr="00BC1ED3">
        <w:t xml:space="preserve">of the </w:t>
      </w:r>
      <w:r>
        <w:t xml:space="preserve">Manhattan Beach Marriott </w:t>
      </w:r>
      <w:r w:rsidRPr="00BC1ED3">
        <w:t xml:space="preserve">at </w:t>
      </w:r>
      <w:r>
        <w:t xml:space="preserve">10:04 </w:t>
      </w:r>
      <w:r w:rsidRPr="00BC1ED3">
        <w:t xml:space="preserve">a.m. on Saturday, </w:t>
      </w:r>
      <w:r>
        <w:t>November 6, 2010</w:t>
      </w:r>
      <w:r w:rsidRPr="00BC1ED3">
        <w:t xml:space="preserve">.  </w:t>
      </w:r>
    </w:p>
    <w:p w:rsidR="007F38B4" w:rsidRPr="00BC1ED3" w:rsidRDefault="007F38B4" w:rsidP="00851820">
      <w:pPr>
        <w:tabs>
          <w:tab w:val="left" w:pos="0"/>
        </w:tabs>
      </w:pPr>
    </w:p>
    <w:p w:rsidR="007F38B4" w:rsidRPr="00BC1ED3" w:rsidRDefault="007F38B4" w:rsidP="00851820">
      <w:pPr>
        <w:tabs>
          <w:tab w:val="left" w:pos="0"/>
        </w:tabs>
      </w:pPr>
      <w:r w:rsidRPr="00BC1ED3">
        <w:rPr>
          <w:b/>
          <w:bCs/>
          <w:u w:val="single"/>
        </w:rPr>
        <w:t>PLEDGE OF ALLEGIANCE:</w:t>
      </w:r>
    </w:p>
    <w:p w:rsidR="007F38B4" w:rsidRPr="00BC1ED3" w:rsidRDefault="007F38B4" w:rsidP="00851820">
      <w:pPr>
        <w:tabs>
          <w:tab w:val="left" w:pos="0"/>
        </w:tabs>
      </w:pPr>
    </w:p>
    <w:p w:rsidR="007F38B4" w:rsidRPr="00BC1ED3" w:rsidRDefault="007F38B4" w:rsidP="00851820">
      <w:pPr>
        <w:tabs>
          <w:tab w:val="left" w:pos="0"/>
        </w:tabs>
      </w:pPr>
      <w:r w:rsidRPr="00BC1ED3">
        <w:t xml:space="preserve">Vice President for </w:t>
      </w:r>
      <w:r>
        <w:t xml:space="preserve">Finance Loretta Sevaaetasi </w:t>
      </w:r>
      <w:r w:rsidRPr="00BC1ED3">
        <w:t>led the Council in the pledge of allegiance.</w:t>
      </w:r>
    </w:p>
    <w:p w:rsidR="007F38B4" w:rsidRPr="00BC1ED3" w:rsidRDefault="007F38B4" w:rsidP="00851820">
      <w:pPr>
        <w:tabs>
          <w:tab w:val="left" w:pos="0"/>
        </w:tabs>
        <w:rPr>
          <w:b/>
          <w:bCs/>
          <w:u w:val="single"/>
        </w:rPr>
      </w:pPr>
    </w:p>
    <w:p w:rsidR="007F38B4" w:rsidRPr="00BC1ED3" w:rsidRDefault="007F38B4" w:rsidP="00851820">
      <w:pPr>
        <w:tabs>
          <w:tab w:val="left" w:pos="0"/>
        </w:tabs>
      </w:pPr>
      <w:r w:rsidRPr="00BC1ED3">
        <w:rPr>
          <w:b/>
          <w:bCs/>
          <w:u w:val="single"/>
        </w:rPr>
        <w:t>ROLL CALL:</w:t>
      </w:r>
    </w:p>
    <w:p w:rsidR="007F38B4" w:rsidRPr="00BC1ED3" w:rsidRDefault="007F38B4" w:rsidP="00851820">
      <w:pPr>
        <w:tabs>
          <w:tab w:val="left" w:pos="0"/>
        </w:tabs>
      </w:pPr>
    </w:p>
    <w:p w:rsidR="007F38B4" w:rsidRPr="00BC1ED3" w:rsidRDefault="007F38B4" w:rsidP="00851820">
      <w:pPr>
        <w:tabs>
          <w:tab w:val="left" w:pos="0"/>
        </w:tabs>
      </w:pPr>
      <w:r w:rsidRPr="00BC1ED3">
        <w:t>A quorum of the CSUEU Board was present as determined by the roll call taken by Dayna Ramos, CSUEU Program Specialist.  CSUEU Board members in attendance:</w:t>
      </w:r>
    </w:p>
    <w:tbl>
      <w:tblPr>
        <w:tblW w:w="10639" w:type="dxa"/>
        <w:jc w:val="center"/>
        <w:tblBorders>
          <w:top w:val="single" w:sz="6" w:space="0" w:color="FFFFFF"/>
          <w:left w:val="single" w:sz="6" w:space="0" w:color="FFFFFF"/>
          <w:bottom w:val="single" w:sz="6" w:space="0" w:color="FFFFFF"/>
          <w:right w:val="single" w:sz="6" w:space="0" w:color="FFFFFF"/>
        </w:tblBorders>
        <w:tblLayout w:type="fixed"/>
        <w:tblCellMar>
          <w:left w:w="120" w:type="dxa"/>
          <w:right w:w="120" w:type="dxa"/>
        </w:tblCellMar>
        <w:tblLook w:val="0000"/>
      </w:tblPr>
      <w:tblGrid>
        <w:gridCol w:w="3705"/>
        <w:gridCol w:w="3544"/>
        <w:gridCol w:w="3390"/>
      </w:tblGrid>
      <w:tr w:rsidR="007F38B4" w:rsidRPr="00BC1ED3" w:rsidTr="00A72FEC">
        <w:trPr>
          <w:trHeight w:val="390"/>
          <w:jc w:val="center"/>
        </w:trPr>
        <w:tc>
          <w:tcPr>
            <w:tcW w:w="3705" w:type="dxa"/>
            <w:tcBorders>
              <w:top w:val="single" w:sz="6" w:space="0" w:color="FFFFFF"/>
            </w:tcBorders>
            <w:vAlign w:val="center"/>
          </w:tcPr>
          <w:p w:rsidR="007F38B4" w:rsidRPr="00FD021F" w:rsidRDefault="007F38B4" w:rsidP="007B0611">
            <w:pPr>
              <w:tabs>
                <w:tab w:val="left" w:pos="0"/>
              </w:tabs>
              <w:spacing w:line="120" w:lineRule="exact"/>
              <w:rPr>
                <w:sz w:val="20"/>
                <w:szCs w:val="20"/>
              </w:rPr>
            </w:pPr>
          </w:p>
          <w:p w:rsidR="007F38B4" w:rsidRPr="00FD021F" w:rsidRDefault="007F38B4" w:rsidP="007B0611">
            <w:pPr>
              <w:tabs>
                <w:tab w:val="left" w:pos="0"/>
              </w:tabs>
              <w:spacing w:after="58"/>
              <w:rPr>
                <w:sz w:val="20"/>
                <w:szCs w:val="20"/>
              </w:rPr>
            </w:pPr>
            <w:r w:rsidRPr="00FD021F">
              <w:rPr>
                <w:sz w:val="20"/>
                <w:szCs w:val="20"/>
              </w:rPr>
              <w:t xml:space="preserve">Pat </w:t>
            </w:r>
            <w:smartTag w:uri="urn:schemas-microsoft-com:office:smarttags" w:element="PersonName">
              <w:r w:rsidRPr="00FD021F">
                <w:rPr>
                  <w:sz w:val="20"/>
                  <w:szCs w:val="20"/>
                </w:rPr>
                <w:t>Gantt</w:t>
              </w:r>
            </w:smartTag>
            <w:r w:rsidRPr="00FD021F">
              <w:rPr>
                <w:sz w:val="20"/>
                <w:szCs w:val="20"/>
              </w:rPr>
              <w:t>, President</w:t>
            </w:r>
          </w:p>
        </w:tc>
        <w:tc>
          <w:tcPr>
            <w:tcW w:w="3544" w:type="dxa"/>
            <w:tcBorders>
              <w:top w:val="single" w:sz="6" w:space="0" w:color="FFFFFF"/>
            </w:tcBorders>
            <w:vAlign w:val="center"/>
          </w:tcPr>
          <w:p w:rsidR="007F38B4" w:rsidRPr="00FD021F" w:rsidRDefault="007F38B4" w:rsidP="007B0611">
            <w:pPr>
              <w:tabs>
                <w:tab w:val="left" w:pos="0"/>
              </w:tabs>
              <w:spacing w:line="120" w:lineRule="exact"/>
              <w:rPr>
                <w:sz w:val="20"/>
                <w:szCs w:val="20"/>
              </w:rPr>
            </w:pPr>
          </w:p>
          <w:p w:rsidR="007F38B4" w:rsidRPr="001533C3" w:rsidRDefault="007F38B4" w:rsidP="007B0611">
            <w:pPr>
              <w:tabs>
                <w:tab w:val="left" w:pos="0"/>
              </w:tabs>
              <w:spacing w:after="58"/>
              <w:rPr>
                <w:sz w:val="20"/>
                <w:szCs w:val="20"/>
              </w:rPr>
            </w:pPr>
            <w:r w:rsidRPr="001533C3">
              <w:rPr>
                <w:sz w:val="20"/>
                <w:szCs w:val="20"/>
              </w:rPr>
              <w:t>Vacation, VP for Organizing</w:t>
            </w:r>
          </w:p>
        </w:tc>
        <w:tc>
          <w:tcPr>
            <w:tcW w:w="3390" w:type="dxa"/>
            <w:tcBorders>
              <w:top w:val="single" w:sz="6" w:space="0" w:color="FFFFFF"/>
            </w:tcBorders>
            <w:vAlign w:val="center"/>
          </w:tcPr>
          <w:p w:rsidR="007F38B4" w:rsidRPr="00FD021F" w:rsidRDefault="007F38B4" w:rsidP="007B0611">
            <w:pPr>
              <w:tabs>
                <w:tab w:val="left" w:pos="0"/>
              </w:tabs>
              <w:spacing w:line="120" w:lineRule="exact"/>
              <w:rPr>
                <w:sz w:val="20"/>
                <w:szCs w:val="20"/>
              </w:rPr>
            </w:pPr>
          </w:p>
          <w:p w:rsidR="007F38B4" w:rsidRPr="00FD021F" w:rsidRDefault="007F38B4" w:rsidP="007B0611">
            <w:pPr>
              <w:tabs>
                <w:tab w:val="left" w:pos="0"/>
              </w:tabs>
              <w:spacing w:after="58"/>
              <w:rPr>
                <w:sz w:val="20"/>
                <w:szCs w:val="20"/>
              </w:rPr>
            </w:pPr>
            <w:r>
              <w:rPr>
                <w:sz w:val="20"/>
                <w:szCs w:val="20"/>
              </w:rPr>
              <w:t>Russell Kilday-Hicks</w:t>
            </w:r>
            <w:r w:rsidRPr="00FD021F">
              <w:rPr>
                <w:sz w:val="20"/>
                <w:szCs w:val="20"/>
              </w:rPr>
              <w:t>, VP Representation</w:t>
            </w:r>
          </w:p>
        </w:tc>
      </w:tr>
      <w:tr w:rsidR="007F38B4" w:rsidRPr="00BC1ED3" w:rsidTr="00A72FEC">
        <w:trPr>
          <w:trHeight w:val="390"/>
          <w:jc w:val="center"/>
        </w:trPr>
        <w:tc>
          <w:tcPr>
            <w:tcW w:w="3705" w:type="dxa"/>
            <w:vAlign w:val="center"/>
          </w:tcPr>
          <w:p w:rsidR="007F38B4" w:rsidRPr="00FD021F" w:rsidRDefault="007F38B4" w:rsidP="007B0611">
            <w:pPr>
              <w:tabs>
                <w:tab w:val="left" w:pos="0"/>
              </w:tabs>
              <w:spacing w:after="58"/>
              <w:rPr>
                <w:sz w:val="20"/>
                <w:szCs w:val="20"/>
              </w:rPr>
            </w:pPr>
            <w:r w:rsidRPr="00FD021F">
              <w:rPr>
                <w:sz w:val="20"/>
                <w:szCs w:val="20"/>
              </w:rPr>
              <w:t>Lor</w:t>
            </w:r>
            <w:r>
              <w:rPr>
                <w:sz w:val="20"/>
                <w:szCs w:val="20"/>
              </w:rPr>
              <w:t xml:space="preserve">etta Sevaaetasi, </w:t>
            </w:r>
            <w:r w:rsidRPr="00FD021F">
              <w:rPr>
                <w:sz w:val="20"/>
                <w:szCs w:val="20"/>
              </w:rPr>
              <w:t>VP Finance</w:t>
            </w:r>
          </w:p>
        </w:tc>
        <w:tc>
          <w:tcPr>
            <w:tcW w:w="3544" w:type="dxa"/>
          </w:tcPr>
          <w:p w:rsidR="007F38B4" w:rsidRPr="00FD021F" w:rsidRDefault="007F38B4" w:rsidP="007B0611">
            <w:pPr>
              <w:tabs>
                <w:tab w:val="left" w:pos="0"/>
              </w:tabs>
              <w:spacing w:line="120" w:lineRule="exact"/>
              <w:rPr>
                <w:sz w:val="20"/>
                <w:szCs w:val="20"/>
              </w:rPr>
            </w:pPr>
          </w:p>
          <w:p w:rsidR="007F38B4" w:rsidRPr="00FD021F" w:rsidRDefault="007F38B4" w:rsidP="007B0611">
            <w:pPr>
              <w:tabs>
                <w:tab w:val="left" w:pos="0"/>
              </w:tabs>
              <w:spacing w:after="58"/>
              <w:rPr>
                <w:sz w:val="20"/>
                <w:szCs w:val="20"/>
              </w:rPr>
            </w:pPr>
            <w:r>
              <w:rPr>
                <w:sz w:val="20"/>
                <w:szCs w:val="20"/>
              </w:rPr>
              <w:t>Tessy Reese</w:t>
            </w:r>
            <w:r w:rsidRPr="00FD021F">
              <w:rPr>
                <w:sz w:val="20"/>
                <w:szCs w:val="20"/>
              </w:rPr>
              <w:t>, BUC 2 Chair</w:t>
            </w:r>
          </w:p>
        </w:tc>
        <w:tc>
          <w:tcPr>
            <w:tcW w:w="3390" w:type="dxa"/>
          </w:tcPr>
          <w:p w:rsidR="007F38B4" w:rsidRPr="00FD021F" w:rsidRDefault="007F38B4" w:rsidP="007B0611">
            <w:pPr>
              <w:tabs>
                <w:tab w:val="left" w:pos="0"/>
              </w:tabs>
              <w:spacing w:line="120" w:lineRule="exact"/>
              <w:rPr>
                <w:sz w:val="20"/>
                <w:szCs w:val="20"/>
              </w:rPr>
            </w:pPr>
          </w:p>
          <w:p w:rsidR="007F38B4" w:rsidRPr="00FD021F" w:rsidRDefault="007F38B4" w:rsidP="007B0611">
            <w:pPr>
              <w:tabs>
                <w:tab w:val="left" w:pos="0"/>
              </w:tabs>
              <w:spacing w:after="58"/>
              <w:rPr>
                <w:sz w:val="20"/>
                <w:szCs w:val="20"/>
              </w:rPr>
            </w:pPr>
            <w:r>
              <w:rPr>
                <w:sz w:val="20"/>
                <w:szCs w:val="20"/>
              </w:rPr>
              <w:t>Pam Robertson, BUC 2 Vice Chair</w:t>
            </w:r>
          </w:p>
        </w:tc>
      </w:tr>
      <w:tr w:rsidR="007F38B4" w:rsidRPr="00BC1ED3" w:rsidTr="00A72FEC">
        <w:trPr>
          <w:trHeight w:val="390"/>
          <w:jc w:val="center"/>
        </w:trPr>
        <w:tc>
          <w:tcPr>
            <w:tcW w:w="3705" w:type="dxa"/>
            <w:vAlign w:val="center"/>
          </w:tcPr>
          <w:p w:rsidR="007F38B4" w:rsidRPr="00FD021F" w:rsidRDefault="007F38B4" w:rsidP="007B0611">
            <w:pPr>
              <w:tabs>
                <w:tab w:val="left" w:pos="0"/>
              </w:tabs>
              <w:spacing w:after="58"/>
              <w:rPr>
                <w:sz w:val="20"/>
                <w:szCs w:val="20"/>
              </w:rPr>
            </w:pPr>
            <w:r w:rsidRPr="00FD021F">
              <w:rPr>
                <w:sz w:val="20"/>
                <w:szCs w:val="20"/>
              </w:rPr>
              <w:t>Sharon Cunningham, BUC 5 Chair</w:t>
            </w:r>
          </w:p>
        </w:tc>
        <w:tc>
          <w:tcPr>
            <w:tcW w:w="3544" w:type="dxa"/>
            <w:vAlign w:val="center"/>
          </w:tcPr>
          <w:p w:rsidR="007F38B4" w:rsidRPr="00FD021F" w:rsidRDefault="007F38B4" w:rsidP="007B0611">
            <w:pPr>
              <w:tabs>
                <w:tab w:val="left" w:pos="0"/>
              </w:tabs>
              <w:spacing w:after="58"/>
              <w:rPr>
                <w:sz w:val="20"/>
                <w:szCs w:val="20"/>
              </w:rPr>
            </w:pPr>
            <w:r>
              <w:rPr>
                <w:sz w:val="20"/>
                <w:szCs w:val="20"/>
              </w:rPr>
              <w:t>Richard Berry</w:t>
            </w:r>
            <w:r w:rsidRPr="00FD021F">
              <w:rPr>
                <w:sz w:val="20"/>
                <w:szCs w:val="20"/>
              </w:rPr>
              <w:t>, BUC 5 Vice Chair</w:t>
            </w:r>
          </w:p>
        </w:tc>
        <w:tc>
          <w:tcPr>
            <w:tcW w:w="3390" w:type="dxa"/>
            <w:vAlign w:val="center"/>
          </w:tcPr>
          <w:p w:rsidR="007F38B4" w:rsidRPr="00FD021F" w:rsidRDefault="007F38B4" w:rsidP="007B0611">
            <w:pPr>
              <w:tabs>
                <w:tab w:val="left" w:pos="0"/>
              </w:tabs>
              <w:spacing w:after="58"/>
              <w:rPr>
                <w:sz w:val="20"/>
                <w:szCs w:val="20"/>
              </w:rPr>
            </w:pPr>
            <w:r>
              <w:rPr>
                <w:sz w:val="20"/>
                <w:szCs w:val="20"/>
              </w:rPr>
              <w:t>Michael Brandt</w:t>
            </w:r>
            <w:r w:rsidRPr="00FD021F">
              <w:rPr>
                <w:sz w:val="20"/>
                <w:szCs w:val="20"/>
              </w:rPr>
              <w:t>, BUC 7 Chair</w:t>
            </w:r>
          </w:p>
        </w:tc>
      </w:tr>
      <w:tr w:rsidR="007F38B4" w:rsidRPr="00BC1ED3" w:rsidTr="00A72FEC">
        <w:trPr>
          <w:trHeight w:val="390"/>
          <w:jc w:val="center"/>
        </w:trPr>
        <w:tc>
          <w:tcPr>
            <w:tcW w:w="3705" w:type="dxa"/>
            <w:vAlign w:val="center"/>
          </w:tcPr>
          <w:p w:rsidR="007F38B4" w:rsidRPr="00FD021F" w:rsidRDefault="007F38B4" w:rsidP="007B0611">
            <w:pPr>
              <w:tabs>
                <w:tab w:val="left" w:pos="0"/>
              </w:tabs>
              <w:spacing w:after="58"/>
              <w:rPr>
                <w:sz w:val="20"/>
                <w:szCs w:val="20"/>
              </w:rPr>
            </w:pPr>
            <w:r>
              <w:rPr>
                <w:sz w:val="20"/>
                <w:szCs w:val="20"/>
              </w:rPr>
              <w:t>John Orr</w:t>
            </w:r>
            <w:r w:rsidRPr="00FD021F">
              <w:rPr>
                <w:sz w:val="20"/>
                <w:szCs w:val="20"/>
              </w:rPr>
              <w:t xml:space="preserve">, BUC 7 </w:t>
            </w:r>
            <w:r>
              <w:rPr>
                <w:sz w:val="20"/>
                <w:szCs w:val="20"/>
              </w:rPr>
              <w:t>Vice Chair</w:t>
            </w:r>
          </w:p>
        </w:tc>
        <w:tc>
          <w:tcPr>
            <w:tcW w:w="3544" w:type="dxa"/>
            <w:vAlign w:val="center"/>
          </w:tcPr>
          <w:p w:rsidR="007F38B4" w:rsidRPr="00FD021F" w:rsidRDefault="007F38B4" w:rsidP="007B0611">
            <w:pPr>
              <w:tabs>
                <w:tab w:val="left" w:pos="0"/>
              </w:tabs>
              <w:spacing w:after="58"/>
              <w:rPr>
                <w:sz w:val="20"/>
                <w:szCs w:val="20"/>
              </w:rPr>
            </w:pPr>
            <w:r w:rsidRPr="00FD021F">
              <w:rPr>
                <w:sz w:val="20"/>
                <w:szCs w:val="20"/>
              </w:rPr>
              <w:t xml:space="preserve">Rich </w:t>
            </w:r>
            <w:smartTag w:uri="urn:schemas-microsoft-com:office:smarttags" w:element="PersonName">
              <w:r w:rsidRPr="00FD021F">
                <w:rPr>
                  <w:sz w:val="20"/>
                  <w:szCs w:val="20"/>
                </w:rPr>
                <w:t>McGee</w:t>
              </w:r>
            </w:smartTag>
            <w:r w:rsidRPr="00FD021F">
              <w:rPr>
                <w:sz w:val="20"/>
                <w:szCs w:val="20"/>
              </w:rPr>
              <w:t>, BUC 9 Chair</w:t>
            </w:r>
          </w:p>
        </w:tc>
        <w:tc>
          <w:tcPr>
            <w:tcW w:w="3390" w:type="dxa"/>
            <w:vAlign w:val="center"/>
          </w:tcPr>
          <w:p w:rsidR="007F38B4" w:rsidRPr="00FD021F" w:rsidRDefault="007F38B4" w:rsidP="007B0611">
            <w:pPr>
              <w:tabs>
                <w:tab w:val="left" w:pos="0"/>
              </w:tabs>
              <w:spacing w:after="58"/>
              <w:rPr>
                <w:sz w:val="20"/>
                <w:szCs w:val="20"/>
              </w:rPr>
            </w:pPr>
            <w:r>
              <w:rPr>
                <w:sz w:val="20"/>
                <w:szCs w:val="20"/>
              </w:rPr>
              <w:t>Alisandra Brewer</w:t>
            </w:r>
            <w:r w:rsidRPr="00FD021F">
              <w:rPr>
                <w:sz w:val="20"/>
                <w:szCs w:val="20"/>
              </w:rPr>
              <w:t>, BUC 9 Vice Chair</w:t>
            </w:r>
          </w:p>
        </w:tc>
      </w:tr>
      <w:tr w:rsidR="007F38B4" w:rsidRPr="00BC1ED3" w:rsidTr="00A72FEC">
        <w:trPr>
          <w:trHeight w:val="390"/>
          <w:jc w:val="center"/>
        </w:trPr>
        <w:tc>
          <w:tcPr>
            <w:tcW w:w="3705" w:type="dxa"/>
            <w:vAlign w:val="center"/>
          </w:tcPr>
          <w:p w:rsidR="007F38B4" w:rsidRPr="00FD021F" w:rsidRDefault="007F38B4" w:rsidP="007B0611">
            <w:pPr>
              <w:tabs>
                <w:tab w:val="left" w:pos="0"/>
              </w:tabs>
              <w:spacing w:after="58"/>
              <w:rPr>
                <w:sz w:val="20"/>
                <w:szCs w:val="20"/>
              </w:rPr>
            </w:pPr>
            <w:r>
              <w:rPr>
                <w:sz w:val="20"/>
                <w:szCs w:val="20"/>
              </w:rPr>
              <w:t>Steve Mottaz</w:t>
            </w:r>
            <w:r w:rsidRPr="00FD021F">
              <w:rPr>
                <w:sz w:val="20"/>
                <w:szCs w:val="20"/>
              </w:rPr>
              <w:t>, President 301</w:t>
            </w:r>
          </w:p>
        </w:tc>
        <w:tc>
          <w:tcPr>
            <w:tcW w:w="3544" w:type="dxa"/>
            <w:vAlign w:val="center"/>
          </w:tcPr>
          <w:p w:rsidR="007F38B4" w:rsidRPr="00FD021F" w:rsidRDefault="007F38B4" w:rsidP="007B0611">
            <w:pPr>
              <w:tabs>
                <w:tab w:val="left" w:pos="0"/>
              </w:tabs>
              <w:spacing w:after="58"/>
              <w:rPr>
                <w:sz w:val="20"/>
                <w:szCs w:val="20"/>
              </w:rPr>
            </w:pPr>
            <w:r>
              <w:rPr>
                <w:sz w:val="20"/>
                <w:szCs w:val="20"/>
              </w:rPr>
              <w:t>Tom Alden</w:t>
            </w:r>
            <w:r w:rsidRPr="00FD021F">
              <w:rPr>
                <w:sz w:val="20"/>
                <w:szCs w:val="20"/>
              </w:rPr>
              <w:t xml:space="preserve">, </w:t>
            </w:r>
            <w:r>
              <w:rPr>
                <w:sz w:val="20"/>
                <w:szCs w:val="20"/>
              </w:rPr>
              <w:t xml:space="preserve">Representing </w:t>
            </w:r>
            <w:r w:rsidRPr="00FD021F">
              <w:rPr>
                <w:sz w:val="20"/>
                <w:szCs w:val="20"/>
              </w:rPr>
              <w:t>302</w:t>
            </w:r>
          </w:p>
        </w:tc>
        <w:tc>
          <w:tcPr>
            <w:tcW w:w="3390" w:type="dxa"/>
            <w:vAlign w:val="center"/>
          </w:tcPr>
          <w:p w:rsidR="007F38B4" w:rsidRPr="00FD021F" w:rsidRDefault="007F38B4" w:rsidP="007B0611">
            <w:pPr>
              <w:tabs>
                <w:tab w:val="left" w:pos="0"/>
              </w:tabs>
              <w:spacing w:after="58"/>
              <w:rPr>
                <w:sz w:val="20"/>
                <w:szCs w:val="20"/>
              </w:rPr>
            </w:pPr>
            <w:smartTag w:uri="urn:schemas-microsoft-com:office:smarttags" w:element="PersonName">
              <w:r>
                <w:rPr>
                  <w:sz w:val="20"/>
                  <w:szCs w:val="20"/>
                </w:rPr>
                <w:t>Kim Harrington</w:t>
              </w:r>
            </w:smartTag>
            <w:r w:rsidRPr="00FD021F">
              <w:rPr>
                <w:sz w:val="20"/>
                <w:szCs w:val="20"/>
              </w:rPr>
              <w:t>, President 303</w:t>
            </w:r>
          </w:p>
        </w:tc>
      </w:tr>
      <w:tr w:rsidR="007F38B4" w:rsidRPr="00BC1ED3" w:rsidTr="00A72FEC">
        <w:trPr>
          <w:trHeight w:val="390"/>
          <w:jc w:val="center"/>
        </w:trPr>
        <w:tc>
          <w:tcPr>
            <w:tcW w:w="3705" w:type="dxa"/>
            <w:vAlign w:val="center"/>
          </w:tcPr>
          <w:p w:rsidR="007F38B4" w:rsidRPr="00FD021F" w:rsidRDefault="007F38B4" w:rsidP="007B0611">
            <w:pPr>
              <w:tabs>
                <w:tab w:val="left" w:pos="0"/>
              </w:tabs>
              <w:spacing w:after="58"/>
              <w:rPr>
                <w:sz w:val="20"/>
                <w:szCs w:val="20"/>
              </w:rPr>
            </w:pPr>
            <w:smartTag w:uri="urn:schemas-microsoft-com:office:smarttags" w:element="PersonName">
              <w:r>
                <w:rPr>
                  <w:sz w:val="20"/>
                  <w:szCs w:val="20"/>
                </w:rPr>
                <w:t>Leeanne Bowes</w:t>
              </w:r>
            </w:smartTag>
            <w:r w:rsidRPr="00FD021F">
              <w:rPr>
                <w:sz w:val="20"/>
                <w:szCs w:val="20"/>
              </w:rPr>
              <w:t xml:space="preserve">, </w:t>
            </w:r>
            <w:r>
              <w:rPr>
                <w:sz w:val="20"/>
                <w:szCs w:val="20"/>
              </w:rPr>
              <w:t>President</w:t>
            </w:r>
            <w:r w:rsidRPr="00FD021F">
              <w:rPr>
                <w:sz w:val="20"/>
                <w:szCs w:val="20"/>
              </w:rPr>
              <w:t xml:space="preserve"> 304</w:t>
            </w:r>
          </w:p>
        </w:tc>
        <w:tc>
          <w:tcPr>
            <w:tcW w:w="3544" w:type="dxa"/>
            <w:vAlign w:val="center"/>
          </w:tcPr>
          <w:p w:rsidR="007F38B4" w:rsidRPr="00FD021F" w:rsidRDefault="007F38B4" w:rsidP="00A72FEC">
            <w:pPr>
              <w:tabs>
                <w:tab w:val="left" w:pos="0"/>
              </w:tabs>
              <w:spacing w:after="58"/>
              <w:ind w:right="-135"/>
              <w:rPr>
                <w:sz w:val="20"/>
                <w:szCs w:val="20"/>
              </w:rPr>
            </w:pPr>
            <w:r>
              <w:rPr>
                <w:sz w:val="20"/>
                <w:szCs w:val="20"/>
              </w:rPr>
              <w:t>Michael Garrity</w:t>
            </w:r>
            <w:r w:rsidRPr="00FD021F">
              <w:rPr>
                <w:sz w:val="20"/>
                <w:szCs w:val="20"/>
              </w:rPr>
              <w:t xml:space="preserve">, </w:t>
            </w:r>
            <w:r>
              <w:rPr>
                <w:sz w:val="20"/>
                <w:szCs w:val="20"/>
              </w:rPr>
              <w:t>President</w:t>
            </w:r>
            <w:r w:rsidRPr="00FD021F">
              <w:rPr>
                <w:sz w:val="20"/>
                <w:szCs w:val="20"/>
              </w:rPr>
              <w:t xml:space="preserve"> 305</w:t>
            </w:r>
          </w:p>
        </w:tc>
        <w:tc>
          <w:tcPr>
            <w:tcW w:w="3390" w:type="dxa"/>
            <w:vAlign w:val="center"/>
          </w:tcPr>
          <w:p w:rsidR="007F38B4" w:rsidRPr="00FD021F" w:rsidRDefault="007F38B4" w:rsidP="007B0611">
            <w:pPr>
              <w:tabs>
                <w:tab w:val="left" w:pos="0"/>
              </w:tabs>
              <w:spacing w:after="58"/>
              <w:rPr>
                <w:sz w:val="20"/>
                <w:szCs w:val="20"/>
              </w:rPr>
            </w:pPr>
            <w:r>
              <w:rPr>
                <w:sz w:val="20"/>
                <w:szCs w:val="20"/>
              </w:rPr>
              <w:t xml:space="preserve">Diego Campos, President </w:t>
            </w:r>
            <w:r w:rsidRPr="00FD021F">
              <w:rPr>
                <w:sz w:val="20"/>
                <w:szCs w:val="20"/>
              </w:rPr>
              <w:t>306</w:t>
            </w:r>
          </w:p>
        </w:tc>
      </w:tr>
      <w:tr w:rsidR="007F38B4" w:rsidRPr="00BC1ED3" w:rsidTr="00A72FEC">
        <w:trPr>
          <w:trHeight w:val="390"/>
          <w:jc w:val="center"/>
        </w:trPr>
        <w:tc>
          <w:tcPr>
            <w:tcW w:w="3705" w:type="dxa"/>
            <w:vAlign w:val="center"/>
          </w:tcPr>
          <w:p w:rsidR="007F38B4" w:rsidRPr="00FD021F" w:rsidRDefault="007F38B4" w:rsidP="007B0611">
            <w:pPr>
              <w:tabs>
                <w:tab w:val="left" w:pos="0"/>
              </w:tabs>
              <w:spacing w:after="58"/>
              <w:rPr>
                <w:sz w:val="20"/>
                <w:szCs w:val="20"/>
              </w:rPr>
            </w:pPr>
            <w:r>
              <w:rPr>
                <w:sz w:val="20"/>
                <w:szCs w:val="20"/>
              </w:rPr>
              <w:t xml:space="preserve">Vera Acevedo, President </w:t>
            </w:r>
            <w:r w:rsidRPr="00FD021F">
              <w:rPr>
                <w:sz w:val="20"/>
                <w:szCs w:val="20"/>
              </w:rPr>
              <w:t>307</w:t>
            </w:r>
          </w:p>
        </w:tc>
        <w:tc>
          <w:tcPr>
            <w:tcW w:w="3544" w:type="dxa"/>
            <w:vAlign w:val="center"/>
          </w:tcPr>
          <w:p w:rsidR="007F38B4" w:rsidRPr="00FD021F" w:rsidRDefault="007F38B4" w:rsidP="007B0611">
            <w:pPr>
              <w:tabs>
                <w:tab w:val="left" w:pos="0"/>
              </w:tabs>
              <w:spacing w:after="58"/>
              <w:rPr>
                <w:sz w:val="20"/>
                <w:szCs w:val="20"/>
              </w:rPr>
            </w:pPr>
            <w:r w:rsidRPr="00FD021F">
              <w:rPr>
                <w:sz w:val="20"/>
                <w:szCs w:val="20"/>
              </w:rPr>
              <w:t xml:space="preserve">Frank </w:t>
            </w:r>
            <w:smartTag w:uri="urn:schemas-microsoft-com:office:smarttags" w:element="PersonName">
              <w:r w:rsidRPr="00FD021F">
                <w:rPr>
                  <w:sz w:val="20"/>
                  <w:szCs w:val="20"/>
                </w:rPr>
                <w:t>Borrelli</w:t>
              </w:r>
            </w:smartTag>
            <w:r w:rsidRPr="00FD021F">
              <w:rPr>
                <w:sz w:val="20"/>
                <w:szCs w:val="20"/>
              </w:rPr>
              <w:t>, President 308</w:t>
            </w:r>
          </w:p>
        </w:tc>
        <w:tc>
          <w:tcPr>
            <w:tcW w:w="3390" w:type="dxa"/>
            <w:vAlign w:val="center"/>
          </w:tcPr>
          <w:p w:rsidR="007F38B4" w:rsidRPr="00FD021F" w:rsidRDefault="007F38B4" w:rsidP="007B0611">
            <w:pPr>
              <w:tabs>
                <w:tab w:val="left" w:pos="0"/>
              </w:tabs>
              <w:spacing w:after="58"/>
              <w:rPr>
                <w:sz w:val="20"/>
                <w:szCs w:val="20"/>
              </w:rPr>
            </w:pPr>
            <w:r w:rsidRPr="00FD021F">
              <w:rPr>
                <w:sz w:val="20"/>
                <w:szCs w:val="20"/>
              </w:rPr>
              <w:t>Nancy Kobata, President 309</w:t>
            </w:r>
          </w:p>
        </w:tc>
      </w:tr>
      <w:tr w:rsidR="007F38B4" w:rsidRPr="00BC1ED3" w:rsidTr="00A72FEC">
        <w:trPr>
          <w:trHeight w:val="390"/>
          <w:jc w:val="center"/>
        </w:trPr>
        <w:tc>
          <w:tcPr>
            <w:tcW w:w="3705" w:type="dxa"/>
            <w:vAlign w:val="center"/>
          </w:tcPr>
          <w:p w:rsidR="007F38B4" w:rsidRPr="00FD021F" w:rsidRDefault="007F38B4" w:rsidP="007B0611">
            <w:pPr>
              <w:tabs>
                <w:tab w:val="left" w:pos="0"/>
              </w:tabs>
              <w:spacing w:after="58"/>
              <w:rPr>
                <w:sz w:val="20"/>
                <w:szCs w:val="20"/>
              </w:rPr>
            </w:pPr>
            <w:r>
              <w:rPr>
                <w:sz w:val="20"/>
                <w:szCs w:val="20"/>
              </w:rPr>
              <w:t>Ray Finnell</w:t>
            </w:r>
            <w:r w:rsidRPr="00FD021F">
              <w:rPr>
                <w:sz w:val="20"/>
                <w:szCs w:val="20"/>
              </w:rPr>
              <w:t xml:space="preserve">, </w:t>
            </w:r>
            <w:r>
              <w:rPr>
                <w:sz w:val="20"/>
                <w:szCs w:val="20"/>
              </w:rPr>
              <w:t>President</w:t>
            </w:r>
            <w:r w:rsidRPr="00FD021F">
              <w:rPr>
                <w:sz w:val="20"/>
                <w:szCs w:val="20"/>
              </w:rPr>
              <w:t xml:space="preserve"> 310</w:t>
            </w:r>
          </w:p>
        </w:tc>
        <w:tc>
          <w:tcPr>
            <w:tcW w:w="3544" w:type="dxa"/>
            <w:vAlign w:val="center"/>
          </w:tcPr>
          <w:p w:rsidR="007F38B4" w:rsidRPr="00FD021F" w:rsidRDefault="007F38B4" w:rsidP="007B0611">
            <w:pPr>
              <w:tabs>
                <w:tab w:val="left" w:pos="0"/>
              </w:tabs>
              <w:spacing w:after="58"/>
              <w:rPr>
                <w:sz w:val="20"/>
                <w:szCs w:val="20"/>
              </w:rPr>
            </w:pPr>
            <w:r>
              <w:rPr>
                <w:sz w:val="20"/>
                <w:szCs w:val="20"/>
              </w:rPr>
              <w:t>Gilbert Garcia</w:t>
            </w:r>
            <w:r w:rsidRPr="00FD021F">
              <w:rPr>
                <w:sz w:val="20"/>
                <w:szCs w:val="20"/>
              </w:rPr>
              <w:t>, President 311</w:t>
            </w:r>
          </w:p>
        </w:tc>
        <w:tc>
          <w:tcPr>
            <w:tcW w:w="3390" w:type="dxa"/>
            <w:vAlign w:val="center"/>
          </w:tcPr>
          <w:p w:rsidR="007F38B4" w:rsidRPr="00FD021F" w:rsidRDefault="007F38B4" w:rsidP="007B0611">
            <w:pPr>
              <w:tabs>
                <w:tab w:val="left" w:pos="0"/>
              </w:tabs>
              <w:spacing w:after="58"/>
              <w:rPr>
                <w:sz w:val="20"/>
                <w:szCs w:val="20"/>
              </w:rPr>
            </w:pPr>
            <w:r>
              <w:rPr>
                <w:sz w:val="20"/>
                <w:szCs w:val="20"/>
              </w:rPr>
              <w:t>Claudia Garcia, President 312</w:t>
            </w:r>
          </w:p>
        </w:tc>
      </w:tr>
      <w:tr w:rsidR="007F38B4" w:rsidRPr="00BC1ED3" w:rsidTr="00A72FEC">
        <w:trPr>
          <w:trHeight w:val="390"/>
          <w:jc w:val="center"/>
        </w:trPr>
        <w:tc>
          <w:tcPr>
            <w:tcW w:w="3705" w:type="dxa"/>
            <w:vAlign w:val="center"/>
          </w:tcPr>
          <w:p w:rsidR="007F38B4" w:rsidRPr="00FD021F" w:rsidRDefault="007F38B4" w:rsidP="007B0611">
            <w:pPr>
              <w:tabs>
                <w:tab w:val="left" w:pos="0"/>
              </w:tabs>
              <w:spacing w:after="58"/>
              <w:rPr>
                <w:sz w:val="20"/>
                <w:szCs w:val="20"/>
              </w:rPr>
            </w:pPr>
            <w:r>
              <w:rPr>
                <w:sz w:val="20"/>
                <w:szCs w:val="20"/>
              </w:rPr>
              <w:t>Joyce Cury</w:t>
            </w:r>
            <w:r w:rsidRPr="00FD021F">
              <w:rPr>
                <w:sz w:val="20"/>
                <w:szCs w:val="20"/>
              </w:rPr>
              <w:t>, President 313</w:t>
            </w:r>
          </w:p>
        </w:tc>
        <w:tc>
          <w:tcPr>
            <w:tcW w:w="3544" w:type="dxa"/>
            <w:vAlign w:val="center"/>
          </w:tcPr>
          <w:p w:rsidR="007F38B4" w:rsidRPr="00FD021F" w:rsidRDefault="007F38B4" w:rsidP="007B0611">
            <w:pPr>
              <w:tabs>
                <w:tab w:val="left" w:pos="0"/>
              </w:tabs>
              <w:spacing w:after="58"/>
              <w:rPr>
                <w:sz w:val="20"/>
                <w:szCs w:val="20"/>
              </w:rPr>
            </w:pPr>
            <w:r>
              <w:rPr>
                <w:sz w:val="20"/>
                <w:szCs w:val="20"/>
              </w:rPr>
              <w:t>Cynthia Jones-Hunter , President 314</w:t>
            </w:r>
          </w:p>
        </w:tc>
        <w:tc>
          <w:tcPr>
            <w:tcW w:w="3390" w:type="dxa"/>
            <w:vAlign w:val="center"/>
          </w:tcPr>
          <w:p w:rsidR="007F38B4" w:rsidRPr="00FD021F" w:rsidRDefault="007F38B4" w:rsidP="007B0611">
            <w:pPr>
              <w:tabs>
                <w:tab w:val="left" w:pos="0"/>
              </w:tabs>
              <w:spacing w:after="58"/>
              <w:rPr>
                <w:sz w:val="20"/>
                <w:szCs w:val="20"/>
              </w:rPr>
            </w:pPr>
            <w:r w:rsidRPr="00FD021F">
              <w:rPr>
                <w:sz w:val="20"/>
                <w:szCs w:val="20"/>
              </w:rPr>
              <w:t>Peggy O’Neil-Rosales, President 315</w:t>
            </w:r>
          </w:p>
        </w:tc>
      </w:tr>
      <w:tr w:rsidR="007F38B4" w:rsidRPr="00BC1ED3" w:rsidTr="00A72FEC">
        <w:trPr>
          <w:trHeight w:val="390"/>
          <w:jc w:val="center"/>
        </w:trPr>
        <w:tc>
          <w:tcPr>
            <w:tcW w:w="3705" w:type="dxa"/>
            <w:vAlign w:val="center"/>
          </w:tcPr>
          <w:p w:rsidR="007F38B4" w:rsidRPr="00FD021F" w:rsidRDefault="007F38B4" w:rsidP="007B0611">
            <w:pPr>
              <w:tabs>
                <w:tab w:val="left" w:pos="0"/>
              </w:tabs>
              <w:spacing w:after="58"/>
              <w:rPr>
                <w:sz w:val="20"/>
                <w:szCs w:val="20"/>
              </w:rPr>
            </w:pPr>
            <w:r>
              <w:rPr>
                <w:sz w:val="20"/>
                <w:szCs w:val="20"/>
              </w:rPr>
              <w:t>Joan Kennedy, President 316</w:t>
            </w:r>
          </w:p>
        </w:tc>
        <w:tc>
          <w:tcPr>
            <w:tcW w:w="3544" w:type="dxa"/>
            <w:vAlign w:val="center"/>
          </w:tcPr>
          <w:p w:rsidR="007F38B4" w:rsidRPr="00FD021F" w:rsidRDefault="007F38B4" w:rsidP="007B0611">
            <w:pPr>
              <w:tabs>
                <w:tab w:val="left" w:pos="0"/>
              </w:tabs>
              <w:spacing w:after="58"/>
              <w:rPr>
                <w:sz w:val="20"/>
                <w:szCs w:val="20"/>
              </w:rPr>
            </w:pPr>
            <w:r>
              <w:rPr>
                <w:sz w:val="20"/>
                <w:szCs w:val="20"/>
              </w:rPr>
              <w:t>Jacqueline Otis</w:t>
            </w:r>
            <w:r w:rsidRPr="00FD021F">
              <w:rPr>
                <w:sz w:val="20"/>
                <w:szCs w:val="20"/>
              </w:rPr>
              <w:t>, President 317</w:t>
            </w:r>
          </w:p>
        </w:tc>
        <w:tc>
          <w:tcPr>
            <w:tcW w:w="3390" w:type="dxa"/>
            <w:vAlign w:val="center"/>
          </w:tcPr>
          <w:p w:rsidR="007F38B4" w:rsidRPr="00FD021F" w:rsidRDefault="007F38B4" w:rsidP="007B0611">
            <w:pPr>
              <w:tabs>
                <w:tab w:val="left" w:pos="0"/>
              </w:tabs>
              <w:spacing w:after="58"/>
              <w:rPr>
                <w:sz w:val="20"/>
                <w:szCs w:val="20"/>
              </w:rPr>
            </w:pPr>
            <w:r>
              <w:rPr>
                <w:sz w:val="20"/>
                <w:szCs w:val="20"/>
              </w:rPr>
              <w:t>Sue Henry, Representing 318</w:t>
            </w:r>
          </w:p>
        </w:tc>
      </w:tr>
      <w:tr w:rsidR="007F38B4" w:rsidRPr="00BC1ED3" w:rsidTr="00A72FEC">
        <w:trPr>
          <w:trHeight w:val="390"/>
          <w:jc w:val="center"/>
        </w:trPr>
        <w:tc>
          <w:tcPr>
            <w:tcW w:w="3705" w:type="dxa"/>
            <w:vAlign w:val="center"/>
          </w:tcPr>
          <w:p w:rsidR="007F38B4" w:rsidRPr="00FD021F" w:rsidRDefault="007F38B4" w:rsidP="007B0611">
            <w:pPr>
              <w:tabs>
                <w:tab w:val="left" w:pos="0"/>
              </w:tabs>
              <w:spacing w:after="58"/>
              <w:rPr>
                <w:sz w:val="20"/>
                <w:szCs w:val="20"/>
              </w:rPr>
            </w:pPr>
            <w:r w:rsidRPr="00FD021F">
              <w:rPr>
                <w:sz w:val="20"/>
                <w:szCs w:val="20"/>
              </w:rPr>
              <w:t>Deborah Campbell, President 319</w:t>
            </w:r>
          </w:p>
        </w:tc>
        <w:tc>
          <w:tcPr>
            <w:tcW w:w="3544" w:type="dxa"/>
            <w:vAlign w:val="center"/>
          </w:tcPr>
          <w:p w:rsidR="007F38B4" w:rsidRPr="00FD021F" w:rsidRDefault="007F38B4" w:rsidP="007B0611">
            <w:pPr>
              <w:tabs>
                <w:tab w:val="left" w:pos="0"/>
              </w:tabs>
              <w:spacing w:after="58"/>
              <w:rPr>
                <w:sz w:val="20"/>
                <w:szCs w:val="20"/>
              </w:rPr>
            </w:pPr>
            <w:r>
              <w:rPr>
                <w:sz w:val="20"/>
                <w:szCs w:val="20"/>
              </w:rPr>
              <w:t>Dee Bowen, Representing 320</w:t>
            </w:r>
          </w:p>
        </w:tc>
        <w:tc>
          <w:tcPr>
            <w:tcW w:w="3390" w:type="dxa"/>
            <w:vAlign w:val="center"/>
          </w:tcPr>
          <w:p w:rsidR="007F38B4" w:rsidRPr="00FD021F" w:rsidRDefault="007F38B4" w:rsidP="007B0611">
            <w:pPr>
              <w:tabs>
                <w:tab w:val="left" w:pos="0"/>
              </w:tabs>
              <w:spacing w:after="58"/>
              <w:rPr>
                <w:sz w:val="20"/>
                <w:szCs w:val="20"/>
              </w:rPr>
            </w:pPr>
            <w:r w:rsidRPr="00FD021F">
              <w:rPr>
                <w:sz w:val="20"/>
                <w:szCs w:val="20"/>
              </w:rPr>
              <w:t>Mike Geck, President 321</w:t>
            </w:r>
          </w:p>
        </w:tc>
      </w:tr>
      <w:tr w:rsidR="007F38B4" w:rsidRPr="00BC1ED3" w:rsidTr="00A72FEC">
        <w:trPr>
          <w:trHeight w:val="390"/>
          <w:jc w:val="center"/>
        </w:trPr>
        <w:tc>
          <w:tcPr>
            <w:tcW w:w="3705" w:type="dxa"/>
            <w:tcBorders>
              <w:bottom w:val="single" w:sz="6" w:space="0" w:color="FFFFFF"/>
            </w:tcBorders>
            <w:vAlign w:val="center"/>
          </w:tcPr>
          <w:p w:rsidR="007F38B4" w:rsidRPr="00FD021F" w:rsidRDefault="007F38B4" w:rsidP="007B0611">
            <w:pPr>
              <w:tabs>
                <w:tab w:val="left" w:pos="0"/>
              </w:tabs>
              <w:spacing w:after="58"/>
              <w:rPr>
                <w:sz w:val="20"/>
                <w:szCs w:val="20"/>
              </w:rPr>
            </w:pPr>
            <w:smartTag w:uri="urn:schemas-microsoft-com:office:smarttags" w:element="PersonName">
              <w:r w:rsidRPr="00FD021F">
                <w:rPr>
                  <w:sz w:val="20"/>
                  <w:szCs w:val="20"/>
                </w:rPr>
                <w:t>Andrew Coile</w:t>
              </w:r>
            </w:smartTag>
            <w:r w:rsidRPr="00FD021F">
              <w:rPr>
                <w:sz w:val="20"/>
                <w:szCs w:val="20"/>
              </w:rPr>
              <w:t xml:space="preserve">, </w:t>
            </w:r>
            <w:r>
              <w:rPr>
                <w:sz w:val="20"/>
                <w:szCs w:val="20"/>
              </w:rPr>
              <w:t xml:space="preserve">President </w:t>
            </w:r>
            <w:r w:rsidRPr="00FD021F">
              <w:rPr>
                <w:sz w:val="20"/>
                <w:szCs w:val="20"/>
              </w:rPr>
              <w:t>322</w:t>
            </w:r>
          </w:p>
        </w:tc>
        <w:tc>
          <w:tcPr>
            <w:tcW w:w="3544" w:type="dxa"/>
            <w:tcBorders>
              <w:bottom w:val="single" w:sz="6" w:space="0" w:color="FFFFFF"/>
            </w:tcBorders>
            <w:vAlign w:val="center"/>
          </w:tcPr>
          <w:p w:rsidR="007F38B4" w:rsidRPr="00FD021F" w:rsidRDefault="007F38B4" w:rsidP="007B0611">
            <w:pPr>
              <w:tabs>
                <w:tab w:val="left" w:pos="0"/>
              </w:tabs>
              <w:spacing w:after="58"/>
              <w:rPr>
                <w:sz w:val="20"/>
                <w:szCs w:val="20"/>
              </w:rPr>
            </w:pPr>
            <w:r w:rsidRPr="00FD021F">
              <w:rPr>
                <w:sz w:val="20"/>
                <w:szCs w:val="20"/>
              </w:rPr>
              <w:t>Charles Constantine, President 323</w:t>
            </w:r>
          </w:p>
        </w:tc>
        <w:tc>
          <w:tcPr>
            <w:tcW w:w="3390" w:type="dxa"/>
            <w:tcBorders>
              <w:bottom w:val="single" w:sz="6" w:space="0" w:color="FFFFFF"/>
            </w:tcBorders>
            <w:vAlign w:val="center"/>
          </w:tcPr>
          <w:p w:rsidR="007F38B4" w:rsidRPr="00FD021F" w:rsidRDefault="007F38B4" w:rsidP="007B0611">
            <w:pPr>
              <w:tabs>
                <w:tab w:val="left" w:pos="0"/>
              </w:tabs>
              <w:spacing w:after="58"/>
              <w:rPr>
                <w:sz w:val="20"/>
                <w:szCs w:val="20"/>
              </w:rPr>
            </w:pPr>
            <w:r>
              <w:rPr>
                <w:sz w:val="20"/>
                <w:szCs w:val="20"/>
              </w:rPr>
              <w:t>Joseph Dobzynski,</w:t>
            </w:r>
            <w:r w:rsidRPr="00FD021F">
              <w:rPr>
                <w:sz w:val="20"/>
                <w:szCs w:val="20"/>
              </w:rPr>
              <w:t xml:space="preserve"> President 324</w:t>
            </w:r>
          </w:p>
        </w:tc>
      </w:tr>
    </w:tbl>
    <w:p w:rsidR="007F38B4" w:rsidRDefault="007F38B4" w:rsidP="00851820">
      <w:pPr>
        <w:tabs>
          <w:tab w:val="left" w:pos="0"/>
        </w:tabs>
      </w:pPr>
    </w:p>
    <w:p w:rsidR="007F38B4" w:rsidRPr="00BC1ED3" w:rsidRDefault="007F38B4" w:rsidP="00EA4F63">
      <w:pPr>
        <w:tabs>
          <w:tab w:val="left" w:pos="0"/>
        </w:tabs>
        <w:rPr>
          <w:b/>
          <w:bCs/>
          <w:u w:val="single"/>
        </w:rPr>
      </w:pPr>
      <w:r>
        <w:br w:type="page"/>
      </w:r>
      <w:r w:rsidRPr="00BC1ED3">
        <w:rPr>
          <w:b/>
          <w:bCs/>
          <w:u w:val="single"/>
        </w:rPr>
        <w:lastRenderedPageBreak/>
        <w:t>OPENING REMARKS, ANNOUNCEMENTS AND INTRODUCTIONS:</w:t>
      </w:r>
    </w:p>
    <w:p w:rsidR="007F38B4" w:rsidRDefault="007F38B4" w:rsidP="00851820">
      <w:pPr>
        <w:tabs>
          <w:tab w:val="left" w:pos="0"/>
        </w:tabs>
      </w:pPr>
    </w:p>
    <w:p w:rsidR="007F38B4" w:rsidRPr="00BC1ED3" w:rsidRDefault="007F38B4" w:rsidP="00851820">
      <w:pPr>
        <w:tabs>
          <w:tab w:val="left" w:pos="0"/>
        </w:tabs>
      </w:pPr>
      <w:r w:rsidRPr="00BC1ED3">
        <w:t>Pat Gantt acknowledged the guests in attendance and opened the microphone to anyone who wanted to speak.  The following guests were acknowledged:</w:t>
      </w:r>
    </w:p>
    <w:p w:rsidR="007F38B4" w:rsidRPr="00BC1ED3" w:rsidRDefault="007F38B4" w:rsidP="00851820">
      <w:pPr>
        <w:tabs>
          <w:tab w:val="left" w:pos="0"/>
        </w:tabs>
      </w:pPr>
    </w:p>
    <w:p w:rsidR="007F38B4" w:rsidRDefault="007F38B4" w:rsidP="00851820">
      <w:pPr>
        <w:tabs>
          <w:tab w:val="left" w:pos="0"/>
        </w:tabs>
      </w:pPr>
      <w:r>
        <w:t xml:space="preserve">CSEA </w:t>
      </w:r>
      <w:r w:rsidRPr="00BC1ED3">
        <w:t>Vice President Donna Snodg</w:t>
      </w:r>
      <w:r>
        <w:t>rass, Sherri Golden, Lee King, from CSEA IT Steven Aunan, Rocco Paternoster were in attendance.  And special guest former CSUEU Administrator Virginia Watts.</w:t>
      </w:r>
    </w:p>
    <w:p w:rsidR="007F38B4" w:rsidRPr="00BC1ED3" w:rsidRDefault="007F38B4" w:rsidP="00851820">
      <w:pPr>
        <w:tabs>
          <w:tab w:val="left" w:pos="0"/>
        </w:tabs>
      </w:pPr>
    </w:p>
    <w:p w:rsidR="007F38B4" w:rsidRPr="00BC1ED3" w:rsidRDefault="007F38B4" w:rsidP="00851820">
      <w:pPr>
        <w:tabs>
          <w:tab w:val="left" w:pos="0"/>
        </w:tabs>
      </w:pPr>
      <w:r w:rsidRPr="00BC1ED3">
        <w:t>Chapter Presidents in attendance acknowledged the following guests from their chapter:</w:t>
      </w:r>
    </w:p>
    <w:p w:rsidR="007F38B4" w:rsidRPr="00BC1ED3" w:rsidRDefault="007F38B4" w:rsidP="00851820">
      <w:pPr>
        <w:tabs>
          <w:tab w:val="left" w:pos="0"/>
        </w:tabs>
      </w:pPr>
    </w:p>
    <w:p w:rsidR="007F38B4" w:rsidRPr="00BC1ED3" w:rsidRDefault="007F38B4" w:rsidP="00851820">
      <w:pPr>
        <w:tabs>
          <w:tab w:val="left" w:pos="0"/>
        </w:tabs>
      </w:pPr>
      <w:r w:rsidRPr="00BC1ED3">
        <w:t>Chapter 301:</w:t>
      </w:r>
      <w:r w:rsidRPr="00BC1ED3">
        <w:tab/>
      </w:r>
      <w:r>
        <w:t>Jerry Saner, Steve Tillinghast, Kegan Wohler</w:t>
      </w:r>
    </w:p>
    <w:p w:rsidR="007F38B4" w:rsidRPr="00BC1ED3" w:rsidRDefault="007F38B4" w:rsidP="00851820">
      <w:pPr>
        <w:tabs>
          <w:tab w:val="left" w:pos="0"/>
        </w:tabs>
      </w:pPr>
      <w:r>
        <w:t>Chapter 302:</w:t>
      </w:r>
      <w:r>
        <w:tab/>
        <w:t>Pat Gantt, Mario Mena, Patricia Heath, Tammara Askea</w:t>
      </w:r>
    </w:p>
    <w:p w:rsidR="007F38B4" w:rsidRPr="00BC1ED3" w:rsidRDefault="007F38B4" w:rsidP="00801EB7">
      <w:pPr>
        <w:ind w:left="1440" w:hanging="1440"/>
      </w:pPr>
      <w:r w:rsidRPr="00BC1ED3">
        <w:t>Cha</w:t>
      </w:r>
      <w:r>
        <w:t>pter 303:</w:t>
      </w:r>
      <w:r>
        <w:tab/>
      </w:r>
      <w:r w:rsidRPr="00BC1ED3">
        <w:t>Pam Robertson</w:t>
      </w:r>
      <w:r>
        <w:t>, Vivian Mendoza, Neysa Bush, Frank Williams, Matt Kay</w:t>
      </w:r>
    </w:p>
    <w:p w:rsidR="007F38B4" w:rsidRPr="00BC1ED3" w:rsidRDefault="007F38B4" w:rsidP="00851820">
      <w:pPr>
        <w:tabs>
          <w:tab w:val="left" w:pos="0"/>
        </w:tabs>
      </w:pPr>
      <w:r w:rsidRPr="00BC1ED3">
        <w:t>Chapter 304:</w:t>
      </w:r>
      <w:r w:rsidRPr="00BC1ED3">
        <w:tab/>
        <w:t>Alisandra Brewer</w:t>
      </w:r>
      <w:r>
        <w:t xml:space="preserve">, Jo-Ann Dapiran, Andrew Heller </w:t>
      </w:r>
    </w:p>
    <w:p w:rsidR="007F38B4" w:rsidRPr="00BC1ED3" w:rsidRDefault="007F38B4" w:rsidP="003806B9">
      <w:pPr>
        <w:ind w:left="1440" w:hanging="1440"/>
      </w:pPr>
      <w:r w:rsidRPr="00BC1ED3">
        <w:t>Chapter 305:</w:t>
      </w:r>
      <w:r w:rsidRPr="00BC1ED3">
        <w:tab/>
      </w:r>
      <w:r>
        <w:t>Russell Kilday-Hicks, Loretta Sevaaetasi, Christine Valero, Sandee Noda, Natalia Bremer and Joseph Jelincic III</w:t>
      </w:r>
    </w:p>
    <w:p w:rsidR="007F38B4" w:rsidRPr="00BC1ED3" w:rsidRDefault="007F38B4" w:rsidP="00851820">
      <w:pPr>
        <w:tabs>
          <w:tab w:val="left" w:pos="0"/>
        </w:tabs>
      </w:pPr>
      <w:r w:rsidRPr="00BC1ED3">
        <w:t>Chapter 306:</w:t>
      </w:r>
      <w:r w:rsidRPr="00BC1ED3">
        <w:tab/>
      </w:r>
      <w:smartTag w:uri="urn:schemas-microsoft-com:office:smarttags" w:element="PersonName">
        <w:r>
          <w:t>Marie</w:t>
        </w:r>
      </w:smartTag>
      <w:r>
        <w:t xml:space="preserve"> De La Cruz, Peter </w:t>
      </w:r>
      <w:smartTag w:uri="urn:schemas-microsoft-com:office:smarttags" w:element="PersonName">
        <w:r>
          <w:t>Greeff, Rose</w:t>
        </w:r>
      </w:smartTag>
      <w:r>
        <w:t xml:space="preserve"> Greeff</w:t>
      </w:r>
    </w:p>
    <w:p w:rsidR="007F38B4" w:rsidRPr="00BC1ED3" w:rsidRDefault="007F38B4" w:rsidP="00851820">
      <w:pPr>
        <w:tabs>
          <w:tab w:val="left" w:pos="0"/>
        </w:tabs>
      </w:pPr>
      <w:r w:rsidRPr="00BC1ED3">
        <w:t>Chapter 307:</w:t>
      </w:r>
      <w:r w:rsidRPr="00BC1ED3">
        <w:tab/>
      </w:r>
      <w:r>
        <w:t xml:space="preserve">Jose Rico, </w:t>
      </w:r>
      <w:smartTag w:uri="urn:schemas-microsoft-com:office:smarttags" w:element="PersonName">
        <w:r>
          <w:t>Gilbert Villareal</w:t>
        </w:r>
      </w:smartTag>
    </w:p>
    <w:p w:rsidR="007F38B4" w:rsidRPr="00BC1ED3" w:rsidRDefault="007F38B4" w:rsidP="00801EB7">
      <w:pPr>
        <w:ind w:left="1440" w:hanging="1440"/>
      </w:pPr>
      <w:r w:rsidRPr="00BC1ED3">
        <w:t>Chapter 308:</w:t>
      </w:r>
      <w:r w:rsidRPr="00BC1ED3">
        <w:tab/>
        <w:t>Kathleen Hidalgo</w:t>
      </w:r>
      <w:r>
        <w:t xml:space="preserve">, Michael Chavez, </w:t>
      </w:r>
      <w:smartTag w:uri="urn:schemas-microsoft-com:office:smarttags" w:element="PersonName">
        <w:r>
          <w:t>Neil Jacklin</w:t>
        </w:r>
      </w:smartTag>
    </w:p>
    <w:p w:rsidR="007F38B4" w:rsidRPr="00BC1ED3" w:rsidRDefault="007F38B4" w:rsidP="00851820">
      <w:pPr>
        <w:tabs>
          <w:tab w:val="left" w:pos="0"/>
        </w:tabs>
      </w:pPr>
      <w:r w:rsidRPr="00BC1ED3">
        <w:t>Cha</w:t>
      </w:r>
      <w:r>
        <w:t>pter 309:</w:t>
      </w:r>
      <w:r>
        <w:tab/>
        <w:t>Angel Melendez, Shirley Staton, Dolores Vezzolini</w:t>
      </w:r>
    </w:p>
    <w:p w:rsidR="007F38B4" w:rsidRPr="00BC1ED3" w:rsidRDefault="007F38B4" w:rsidP="00851820">
      <w:pPr>
        <w:tabs>
          <w:tab w:val="left" w:pos="0"/>
        </w:tabs>
      </w:pPr>
      <w:r>
        <w:t>Chapter 310:</w:t>
      </w:r>
      <w:r>
        <w:tab/>
        <w:t xml:space="preserve">Kathryn </w:t>
      </w:r>
      <w:smartTag w:uri="urn:schemas-microsoft-com:office:smarttags" w:element="PersonName">
        <w:r>
          <w:t>Plunkett</w:t>
        </w:r>
      </w:smartTag>
    </w:p>
    <w:p w:rsidR="007F38B4" w:rsidRPr="00BC1ED3" w:rsidRDefault="007F38B4" w:rsidP="00002D9C">
      <w:pPr>
        <w:ind w:left="1440" w:hanging="1440"/>
      </w:pPr>
      <w:r>
        <w:t>Chapter 311:</w:t>
      </w:r>
      <w:r>
        <w:tab/>
      </w:r>
      <w:r w:rsidRPr="00BC1ED3">
        <w:t>Lisa Bush, Diana Balli</w:t>
      </w:r>
      <w:r>
        <w:t>, Lucy Escalante, Donna Melendez, Linda Nunez, Andy Hong and Denise Minn</w:t>
      </w:r>
    </w:p>
    <w:p w:rsidR="007F38B4" w:rsidRPr="00BC1ED3" w:rsidRDefault="007F38B4" w:rsidP="00002D9C">
      <w:pPr>
        <w:ind w:left="1440" w:hanging="1440"/>
      </w:pPr>
      <w:r w:rsidRPr="00BC1ED3">
        <w:t>Chapter 312:</w:t>
      </w:r>
      <w:r w:rsidRPr="00BC1ED3">
        <w:tab/>
      </w:r>
      <w:r>
        <w:t>Jennifer Elliott, CSUEU LRR Brenda Brown, Chris Sales, Hai-Ling Tang, John Olmeda</w:t>
      </w:r>
    </w:p>
    <w:p w:rsidR="007F38B4" w:rsidRPr="00BC1ED3" w:rsidRDefault="007F38B4" w:rsidP="00851820">
      <w:pPr>
        <w:tabs>
          <w:tab w:val="left" w:pos="0"/>
        </w:tabs>
      </w:pPr>
      <w:r>
        <w:t>Chapter 313</w:t>
      </w:r>
      <w:r>
        <w:tab/>
        <w:t>Marilyn McGuire</w:t>
      </w:r>
    </w:p>
    <w:p w:rsidR="007F38B4" w:rsidRPr="00BC1ED3" w:rsidRDefault="007F38B4" w:rsidP="009C0C82">
      <w:pPr>
        <w:tabs>
          <w:tab w:val="left" w:pos="1440"/>
          <w:tab w:val="left" w:pos="1800"/>
        </w:tabs>
        <w:ind w:left="1440" w:hanging="1440"/>
      </w:pPr>
      <w:r>
        <w:t>Chapter 314:</w:t>
      </w:r>
      <w:r>
        <w:tab/>
        <w:t xml:space="preserve">Bernadine Grayer, </w:t>
      </w:r>
      <w:smartTag w:uri="urn:schemas-microsoft-com:office:smarttags" w:element="PersonName">
        <w:r>
          <w:t>Sanjay Mishra</w:t>
        </w:r>
      </w:smartTag>
    </w:p>
    <w:p w:rsidR="007F38B4" w:rsidRPr="00BC1ED3" w:rsidRDefault="007F38B4" w:rsidP="004D094D">
      <w:pPr>
        <w:tabs>
          <w:tab w:val="left" w:pos="1440"/>
        </w:tabs>
        <w:ind w:left="1440" w:hanging="1440"/>
      </w:pPr>
      <w:r w:rsidRPr="00BC1ED3">
        <w:t>Chapter 315:</w:t>
      </w:r>
      <w:r w:rsidRPr="00BC1ED3">
        <w:tab/>
      </w:r>
      <w:r>
        <w:t xml:space="preserve">Richard Duarte, Janet Gonzalez, </w:t>
      </w:r>
      <w:smartTag w:uri="urn:schemas-microsoft-com:office:smarttags" w:element="PersonName">
        <w:r>
          <w:t>Matthew Black</w:t>
        </w:r>
      </w:smartTag>
      <w:r>
        <w:t>, Toni Kukreja, Corina Carpiet</w:t>
      </w:r>
    </w:p>
    <w:p w:rsidR="007F38B4" w:rsidRPr="00BC1ED3" w:rsidRDefault="007F38B4" w:rsidP="004D094D">
      <w:pPr>
        <w:tabs>
          <w:tab w:val="left" w:pos="1440"/>
        </w:tabs>
        <w:ind w:left="1440" w:hanging="1440"/>
      </w:pPr>
      <w:r w:rsidRPr="00BC1ED3">
        <w:t xml:space="preserve">Chapter </w:t>
      </w:r>
      <w:r>
        <w:t>316:</w:t>
      </w:r>
      <w:r>
        <w:tab/>
        <w:t>Michael Brandt, John Burdett</w:t>
      </w:r>
    </w:p>
    <w:p w:rsidR="007F38B4" w:rsidRPr="00BC1ED3" w:rsidRDefault="007F38B4" w:rsidP="00DA5E4D">
      <w:pPr>
        <w:tabs>
          <w:tab w:val="left" w:pos="1440"/>
        </w:tabs>
        <w:ind w:left="1440" w:hanging="1440"/>
      </w:pPr>
      <w:r w:rsidRPr="00BC1ED3">
        <w:t>Chapter 317:</w:t>
      </w:r>
      <w:r w:rsidRPr="00BC1ED3">
        <w:tab/>
      </w:r>
      <w:r>
        <w:t>John Orr, Kathryn Crawford</w:t>
      </w:r>
    </w:p>
    <w:p w:rsidR="007F38B4" w:rsidRPr="00BC1ED3" w:rsidRDefault="007F38B4" w:rsidP="00DA5E4D">
      <w:pPr>
        <w:tabs>
          <w:tab w:val="left" w:pos="1440"/>
        </w:tabs>
        <w:ind w:left="1440" w:hanging="1440"/>
      </w:pPr>
      <w:r w:rsidRPr="00BC1ED3">
        <w:t>Chapter 318:</w:t>
      </w:r>
      <w:r w:rsidRPr="00BC1ED3">
        <w:tab/>
        <w:t>Tessy Reese, Sharon Cunningham</w:t>
      </w:r>
      <w:r>
        <w:t>, Sherry Velthuysen</w:t>
      </w:r>
    </w:p>
    <w:p w:rsidR="007F38B4" w:rsidRDefault="007F38B4" w:rsidP="00DA5E4D">
      <w:pPr>
        <w:tabs>
          <w:tab w:val="left" w:pos="1440"/>
        </w:tabs>
        <w:ind w:left="1440" w:hanging="1440"/>
      </w:pPr>
      <w:r>
        <w:t>Chapter 319:</w:t>
      </w:r>
      <w:r>
        <w:tab/>
      </w:r>
      <w:smartTag w:uri="urn:schemas-microsoft-com:office:smarttags" w:element="PersonName">
        <w:r>
          <w:t>Rocky</w:t>
        </w:r>
      </w:smartTag>
      <w:r>
        <w:t xml:space="preserve"> Sanchez</w:t>
      </w:r>
    </w:p>
    <w:p w:rsidR="007F38B4" w:rsidRPr="00BC1ED3" w:rsidRDefault="007F38B4" w:rsidP="00DA5E4D">
      <w:pPr>
        <w:tabs>
          <w:tab w:val="left" w:pos="1440"/>
        </w:tabs>
        <w:ind w:left="1440" w:hanging="1440"/>
      </w:pPr>
      <w:r>
        <w:t>Chapter 320</w:t>
      </w:r>
      <w:r>
        <w:tab/>
      </w:r>
      <w:r w:rsidRPr="00BC1ED3">
        <w:t xml:space="preserve">Rich </w:t>
      </w:r>
      <w:smartTag w:uri="urn:schemas-microsoft-com:office:smarttags" w:element="PersonName">
        <w:r w:rsidRPr="00BC1ED3">
          <w:t>McGee</w:t>
        </w:r>
      </w:smartTag>
      <w:r w:rsidRPr="00BC1ED3">
        <w:t xml:space="preserve">, </w:t>
      </w:r>
      <w:r>
        <w:t>Rick Berry, Kathy Cole, Nadine Mendoza</w:t>
      </w:r>
    </w:p>
    <w:p w:rsidR="007F38B4" w:rsidRPr="00BC1ED3" w:rsidRDefault="007F38B4" w:rsidP="00DA5E4D">
      <w:pPr>
        <w:tabs>
          <w:tab w:val="left" w:pos="1440"/>
        </w:tabs>
        <w:ind w:left="1440" w:hanging="1440"/>
      </w:pPr>
      <w:r w:rsidRPr="00BC1ED3">
        <w:t>Chapt</w:t>
      </w:r>
      <w:r>
        <w:t>er 321:</w:t>
      </w:r>
      <w:r>
        <w:tab/>
        <w:t xml:space="preserve">Steve Wiener, </w:t>
      </w:r>
      <w:smartTag w:uri="urn:schemas-microsoft-com:office:smarttags" w:element="PersonName">
        <w:r>
          <w:t>Debbie Blair</w:t>
        </w:r>
      </w:smartTag>
      <w:r>
        <w:t xml:space="preserve">, Danny Aguilar </w:t>
      </w:r>
    </w:p>
    <w:p w:rsidR="007F38B4" w:rsidRPr="00BC1ED3" w:rsidRDefault="007F38B4" w:rsidP="00DA5E4D">
      <w:pPr>
        <w:tabs>
          <w:tab w:val="left" w:pos="1440"/>
        </w:tabs>
        <w:ind w:left="1440" w:hanging="1440"/>
      </w:pPr>
      <w:r w:rsidRPr="00BC1ED3">
        <w:t>Chapter 322:</w:t>
      </w:r>
      <w:r w:rsidRPr="00BC1ED3">
        <w:tab/>
      </w:r>
      <w:r>
        <w:t>No other members present</w:t>
      </w:r>
    </w:p>
    <w:p w:rsidR="007F38B4" w:rsidRPr="00BC1ED3" w:rsidRDefault="007F38B4" w:rsidP="00DA5E4D">
      <w:pPr>
        <w:tabs>
          <w:tab w:val="left" w:pos="1440"/>
        </w:tabs>
        <w:ind w:left="1440" w:hanging="1440"/>
      </w:pPr>
      <w:r>
        <w:t>Chapter 323:</w:t>
      </w:r>
      <w:r>
        <w:tab/>
        <w:t>Mick Bowlin, Frank Fernandez</w:t>
      </w:r>
    </w:p>
    <w:p w:rsidR="007F38B4" w:rsidRPr="00BC1ED3" w:rsidRDefault="007F38B4" w:rsidP="00050F9B">
      <w:pPr>
        <w:ind w:left="1440" w:hanging="1440"/>
      </w:pPr>
      <w:r w:rsidRPr="00BC1ED3">
        <w:t>Chapter 324:</w:t>
      </w:r>
      <w:r w:rsidRPr="00BC1ED3">
        <w:tab/>
      </w:r>
      <w:r>
        <w:t>Leticia Romero, Rosario Cuevas, Evelyn Taylor, Jennifer Schweisinger, CSUEU LRR Brenda Brown</w:t>
      </w:r>
    </w:p>
    <w:p w:rsidR="007F38B4" w:rsidRPr="00BC1ED3" w:rsidRDefault="007F38B4" w:rsidP="00050F9B">
      <w:pPr>
        <w:tabs>
          <w:tab w:val="left" w:pos="1440"/>
        </w:tabs>
        <w:ind w:left="1440" w:hanging="1440"/>
      </w:pPr>
    </w:p>
    <w:p w:rsidR="007F38B4" w:rsidRDefault="007F38B4" w:rsidP="00050F9B">
      <w:pPr>
        <w:tabs>
          <w:tab w:val="left" w:pos="1440"/>
        </w:tabs>
        <w:ind w:left="1440" w:hanging="1440"/>
      </w:pPr>
      <w:r w:rsidRPr="00BC1ED3">
        <w:t>CSU</w:t>
      </w:r>
      <w:r>
        <w:t xml:space="preserve">EU Staff: John Watson, Dayna Ramos, Sherri Strange, Malia Plummer, Lois Kugelmass, Teven Laxer, Nancy Yamada, Jerrie </w:t>
      </w:r>
      <w:smartTag w:uri="urn:schemas-microsoft-com:office:smarttags" w:element="PersonName">
        <w:r>
          <w:t>McIntyre</w:t>
        </w:r>
      </w:smartTag>
      <w:r>
        <w:t>, Chris Graeber, and Brenda Brown</w:t>
      </w:r>
      <w:r w:rsidRPr="00BC1ED3">
        <w:t>.</w:t>
      </w:r>
    </w:p>
    <w:p w:rsidR="007F38B4" w:rsidRDefault="007F38B4" w:rsidP="00050F9B">
      <w:pPr>
        <w:tabs>
          <w:tab w:val="left" w:pos="1440"/>
        </w:tabs>
        <w:ind w:left="1440" w:hanging="1440"/>
      </w:pPr>
    </w:p>
    <w:p w:rsidR="007F38B4" w:rsidRDefault="007F38B4" w:rsidP="008C0E66">
      <w:r>
        <w:t>CSUEU President Pat Gantt swore in new Chapter 305 SFSU President Michael Garrity.</w:t>
      </w:r>
    </w:p>
    <w:p w:rsidR="007F38B4" w:rsidRDefault="007F38B4" w:rsidP="008C0E66"/>
    <w:p w:rsidR="007F38B4" w:rsidRDefault="007F38B4" w:rsidP="008C0E66">
      <w:r>
        <w:t>Nancy Kobata asked everyone to consider sending their members to the CSEA 2011 Women’s Conference which will be held at the Manhattan Beach Marriott on October 7-8, 2011.</w:t>
      </w:r>
    </w:p>
    <w:p w:rsidR="007F38B4" w:rsidRDefault="007F38B4" w:rsidP="00FA61BD">
      <w:pPr>
        <w:tabs>
          <w:tab w:val="left" w:pos="0"/>
        </w:tabs>
      </w:pPr>
    </w:p>
    <w:p w:rsidR="007F38B4" w:rsidRPr="00BC1ED3" w:rsidRDefault="007F38B4" w:rsidP="00851820">
      <w:pPr>
        <w:tabs>
          <w:tab w:val="left" w:pos="0"/>
        </w:tabs>
      </w:pPr>
      <w:r>
        <w:br w:type="page"/>
      </w:r>
      <w:r w:rsidRPr="00BC1ED3">
        <w:rPr>
          <w:b/>
          <w:bCs/>
          <w:u w:val="single"/>
        </w:rPr>
        <w:lastRenderedPageBreak/>
        <w:t>APPROVAL OF MEETING MINUTES:</w:t>
      </w:r>
    </w:p>
    <w:p w:rsidR="007F38B4" w:rsidRDefault="007F38B4" w:rsidP="00851820">
      <w:pPr>
        <w:tabs>
          <w:tab w:val="left" w:pos="0"/>
        </w:tabs>
      </w:pPr>
    </w:p>
    <w:p w:rsidR="007F38B4" w:rsidRDefault="007F38B4" w:rsidP="00DA6373">
      <w:pPr>
        <w:tabs>
          <w:tab w:val="left" w:pos="-1440"/>
          <w:tab w:val="left" w:pos="2160"/>
          <w:tab w:val="left" w:pos="2880"/>
          <w:tab w:val="left" w:pos="4320"/>
        </w:tabs>
        <w:ind w:left="4320" w:hanging="4320"/>
      </w:pPr>
      <w:r>
        <w:rPr>
          <w:b/>
          <w:bCs/>
        </w:rPr>
        <w:t xml:space="preserve">CSUEUBOD 95/10/3 </w:t>
      </w:r>
      <w:r>
        <w:rPr>
          <w:b/>
          <w:bCs/>
        </w:rPr>
        <w:tab/>
      </w:r>
      <w:r w:rsidRPr="00BC1ED3">
        <w:rPr>
          <w:b/>
          <w:bCs/>
        </w:rPr>
        <w:t>MOTION:</w:t>
      </w:r>
      <w:r>
        <w:tab/>
        <w:t xml:space="preserve">Frank </w:t>
      </w:r>
      <w:smartTag w:uri="urn:schemas-microsoft-com:office:smarttags" w:element="PersonName">
        <w:r>
          <w:t>Borrelli</w:t>
        </w:r>
      </w:smartTag>
      <w:r>
        <w:t xml:space="preserve"> second Ray Finnell - </w:t>
      </w:r>
      <w:r w:rsidRPr="00BC1ED3">
        <w:t xml:space="preserve">that the minutes of the </w:t>
      </w:r>
      <w:r>
        <w:t xml:space="preserve">June 26-27, 2010 </w:t>
      </w:r>
      <w:r w:rsidRPr="00BC1ED3">
        <w:t xml:space="preserve">are passed </w:t>
      </w:r>
      <w:r>
        <w:t>as presented.</w:t>
      </w:r>
    </w:p>
    <w:p w:rsidR="007F38B4" w:rsidRPr="00BC1ED3" w:rsidRDefault="007F38B4" w:rsidP="00DA6373">
      <w:pPr>
        <w:tabs>
          <w:tab w:val="left" w:pos="-1440"/>
          <w:tab w:val="left" w:pos="2160"/>
          <w:tab w:val="left" w:pos="2880"/>
          <w:tab w:val="left" w:pos="4320"/>
        </w:tabs>
        <w:ind w:left="4320" w:hanging="4320"/>
      </w:pPr>
    </w:p>
    <w:p w:rsidR="007F38B4" w:rsidRPr="00BC1ED3" w:rsidRDefault="007F38B4" w:rsidP="00DA6373">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7F38B4" w:rsidRDefault="007F38B4" w:rsidP="00851820">
      <w:pPr>
        <w:tabs>
          <w:tab w:val="left" w:pos="0"/>
        </w:tabs>
      </w:pPr>
    </w:p>
    <w:p w:rsidR="007F38B4" w:rsidRPr="00BC1ED3" w:rsidRDefault="007F38B4" w:rsidP="00851820">
      <w:pPr>
        <w:tabs>
          <w:tab w:val="left" w:pos="0"/>
        </w:tabs>
      </w:pPr>
      <w:r w:rsidRPr="00BC1ED3">
        <w:rPr>
          <w:b/>
          <w:bCs/>
          <w:u w:val="single"/>
        </w:rPr>
        <w:t xml:space="preserve">PRESIDENT’S REPORT: </w:t>
      </w:r>
    </w:p>
    <w:p w:rsidR="007F38B4" w:rsidRDefault="007F38B4" w:rsidP="00851820">
      <w:pPr>
        <w:tabs>
          <w:tab w:val="left" w:pos="0"/>
        </w:tabs>
      </w:pPr>
    </w:p>
    <w:p w:rsidR="007F38B4" w:rsidRPr="003419E2" w:rsidRDefault="007F38B4" w:rsidP="00130223">
      <w:pPr>
        <w:widowControl/>
        <w:autoSpaceDE/>
        <w:autoSpaceDN/>
        <w:adjustRightInd/>
        <w:spacing w:after="200" w:line="276" w:lineRule="auto"/>
      </w:pPr>
      <w:r w:rsidRPr="003419E2">
        <w:t>The past several months have been some of the busiest for the CSUEU in my recent memory. We have continued to wrestle with the ongoing b</w:t>
      </w:r>
      <w:r>
        <w:t xml:space="preserve">udget cuts and layoffs, </w:t>
      </w:r>
      <w:r w:rsidRPr="003419E2">
        <w:t>but at the same time mobilize for the election held earlier this week.  I think that everyone in this room is happy with the return of</w:t>
      </w:r>
      <w:r>
        <w:t xml:space="preserve"> Jerry Brown to the Governor’s O</w:t>
      </w:r>
      <w:r w:rsidRPr="003419E2">
        <w:t xml:space="preserve">ffice at a crucial time in our </w:t>
      </w:r>
      <w:r>
        <w:t>S</w:t>
      </w:r>
      <w:r w:rsidRPr="003419E2">
        <w:t>tate’s history.  I did not sleep well on November 1</w:t>
      </w:r>
      <w:r w:rsidRPr="00130223">
        <w:rPr>
          <w:vertAlign w:val="superscript"/>
        </w:rPr>
        <w:t>st</w:t>
      </w:r>
      <w:r w:rsidRPr="003419E2">
        <w:t xml:space="preserve"> as I contemplated our collective fate under Meg Whitman.  I slept a little better on November 2</w:t>
      </w:r>
      <w:r w:rsidRPr="00130223">
        <w:rPr>
          <w:vertAlign w:val="superscript"/>
        </w:rPr>
        <w:t>nd</w:t>
      </w:r>
      <w:r w:rsidRPr="003419E2">
        <w:t>, but woke up early to check the computer to make sure that I was not dreaming.  Words cannot express my thanks to each one of you for your efforts and our members to make a difference in the election.  You</w:t>
      </w:r>
      <w:r>
        <w:t xml:space="preserve"> </w:t>
      </w:r>
      <w:r w:rsidRPr="003419E2">
        <w:t>supported Jerry because you knew Meg was too scary!</w:t>
      </w:r>
    </w:p>
    <w:p w:rsidR="007F38B4" w:rsidRPr="003419E2" w:rsidRDefault="007F38B4" w:rsidP="00130223">
      <w:pPr>
        <w:widowControl/>
        <w:autoSpaceDE/>
        <w:autoSpaceDN/>
        <w:adjustRightInd/>
        <w:spacing w:after="200" w:line="276" w:lineRule="auto"/>
      </w:pPr>
      <w:r w:rsidRPr="003419E2">
        <w:t>The state budget process yielded an outcome that provided the CSU with some restored funding, but there is no new revenue in that budget and there is a potential for a mid-year cut because of that.  The restored fundi</w:t>
      </w:r>
      <w:r>
        <w:t xml:space="preserve">ng to the CSU could be impacted, </w:t>
      </w:r>
      <w:r w:rsidRPr="003419E2">
        <w:t xml:space="preserve">but it is too early to tell and we must push to keep the funding and remove impacts on our members wherever possible.  </w:t>
      </w:r>
    </w:p>
    <w:p w:rsidR="007F38B4" w:rsidRPr="003419E2" w:rsidRDefault="007F38B4" w:rsidP="00130223">
      <w:pPr>
        <w:widowControl/>
        <w:autoSpaceDE/>
        <w:autoSpaceDN/>
        <w:adjustRightInd/>
        <w:spacing w:after="200" w:line="276" w:lineRule="auto"/>
      </w:pPr>
      <w:r w:rsidRPr="003419E2">
        <w:t xml:space="preserve">We now find ourselves still in a challenging </w:t>
      </w:r>
      <w:r>
        <w:t>S</w:t>
      </w:r>
      <w:r w:rsidRPr="003419E2">
        <w:t xml:space="preserve">tate budget environment, with a Democratic Governor and a full contract expiring at the end of June 2011.  I hope that none of you have planned for any new hobbies for next spring as it could be even busier than this fall once bargaining gets going.  We will have to continue with our efforts to engage our members at every opportunity possible.  We will take our lessons learned from the recent elections campaign and build them into a contract campaign plan.  We also will have to continue the Stop the Cuts campaign until some point that the budget stabilizes and we are no longer threatened by layoffs and the affected employees are recalled. We must continue to effectively identify the impacts of the cuts and pressure the CSU by any means possible. </w:t>
      </w:r>
    </w:p>
    <w:p w:rsidR="007F38B4" w:rsidRPr="003419E2" w:rsidRDefault="007F38B4" w:rsidP="00130223">
      <w:pPr>
        <w:widowControl/>
        <w:autoSpaceDE/>
        <w:autoSpaceDN/>
        <w:adjustRightInd/>
        <w:spacing w:after="200" w:line="276" w:lineRule="auto"/>
      </w:pPr>
      <w:r w:rsidRPr="003419E2">
        <w:t xml:space="preserve">I am extremely proud of this organization and this </w:t>
      </w:r>
      <w:r>
        <w:t>B</w:t>
      </w:r>
      <w:r w:rsidRPr="003419E2">
        <w:t>oard for your hard work and continued dedication. I feel confident we can face whatever challenges lie ahead in a unified effort.</w:t>
      </w:r>
    </w:p>
    <w:p w:rsidR="007F38B4" w:rsidRPr="003419E2" w:rsidRDefault="007F38B4" w:rsidP="00130223">
      <w:pPr>
        <w:widowControl/>
        <w:autoSpaceDE/>
        <w:autoSpaceDN/>
        <w:adjustRightInd/>
        <w:spacing w:after="200" w:line="276" w:lineRule="auto"/>
      </w:pPr>
      <w:r w:rsidRPr="003419E2">
        <w:t xml:space="preserve">In </w:t>
      </w:r>
      <w:smartTag w:uri="urn:schemas-microsoft-com:office:smarttags" w:element="place">
        <w:r w:rsidRPr="003419E2">
          <w:t>Union</w:t>
        </w:r>
      </w:smartTag>
      <w:r w:rsidRPr="003419E2">
        <w:t>,</w:t>
      </w:r>
    </w:p>
    <w:p w:rsidR="007F38B4" w:rsidRPr="003419E2" w:rsidRDefault="007F38B4" w:rsidP="00130223">
      <w:pPr>
        <w:widowControl/>
        <w:autoSpaceDE/>
        <w:autoSpaceDN/>
        <w:adjustRightInd/>
        <w:spacing w:after="200" w:line="276" w:lineRule="auto"/>
      </w:pPr>
      <w:r w:rsidRPr="003419E2">
        <w:t>Pat Gantt</w:t>
      </w:r>
    </w:p>
    <w:p w:rsidR="007F38B4" w:rsidRDefault="007F38B4" w:rsidP="00851820">
      <w:pPr>
        <w:tabs>
          <w:tab w:val="left" w:pos="0"/>
        </w:tabs>
      </w:pPr>
    </w:p>
    <w:p w:rsidR="007F38B4" w:rsidRPr="00BC1ED3" w:rsidRDefault="007F38B4" w:rsidP="008C0E66">
      <w:pPr>
        <w:tabs>
          <w:tab w:val="left" w:pos="0"/>
        </w:tabs>
      </w:pPr>
      <w:r>
        <w:br w:type="page"/>
      </w:r>
      <w:r w:rsidRPr="00BC1ED3">
        <w:rPr>
          <w:b/>
          <w:bCs/>
          <w:u w:val="single"/>
        </w:rPr>
        <w:lastRenderedPageBreak/>
        <w:t xml:space="preserve">CSUEU’S </w:t>
      </w:r>
      <w:r>
        <w:rPr>
          <w:b/>
          <w:bCs/>
          <w:u w:val="single"/>
        </w:rPr>
        <w:t>HQ’s</w:t>
      </w:r>
      <w:r w:rsidRPr="00BC1ED3">
        <w:rPr>
          <w:b/>
          <w:bCs/>
          <w:u w:val="single"/>
        </w:rPr>
        <w:t xml:space="preserve"> REPORT:</w:t>
      </w:r>
    </w:p>
    <w:p w:rsidR="007F38B4" w:rsidRDefault="007F38B4" w:rsidP="00772AC7"/>
    <w:p w:rsidR="007F38B4" w:rsidRPr="001533C3" w:rsidRDefault="007F38B4">
      <w:pPr>
        <w:rPr>
          <w:color w:val="000000"/>
        </w:rPr>
      </w:pPr>
      <w:r w:rsidRPr="001533C3">
        <w:rPr>
          <w:color w:val="000000"/>
        </w:rPr>
        <w:t xml:space="preserve">The headquarters staff is committed to continuous improvement and is here to serve CSUEU members, most importantly the Board </w:t>
      </w:r>
      <w:r>
        <w:rPr>
          <w:color w:val="000000"/>
        </w:rPr>
        <w:t>o</w:t>
      </w:r>
      <w:r w:rsidRPr="001533C3">
        <w:rPr>
          <w:color w:val="000000"/>
        </w:rPr>
        <w:t>f Directors. We need your feedback, for without it, it’s impossible to identify those areas most in need of attention. We can only achieve improvement by listening to and acting upon the input of the members, leadership, and activists we serve. I encourage you to call or e-mail me at any time to let us know how we are doing.</w:t>
      </w:r>
    </w:p>
    <w:p w:rsidR="007F38B4" w:rsidRPr="001533C3" w:rsidRDefault="007F38B4">
      <w:pPr>
        <w:rPr>
          <w:color w:val="000000"/>
        </w:rPr>
      </w:pPr>
      <w:r w:rsidRPr="001533C3">
        <w:rPr>
          <w:color w:val="000000"/>
        </w:rPr>
        <w:t> </w:t>
      </w:r>
    </w:p>
    <w:p w:rsidR="007F38B4" w:rsidRPr="001533C3" w:rsidRDefault="007F38B4">
      <w:pPr>
        <w:rPr>
          <w:color w:val="000000"/>
        </w:rPr>
      </w:pPr>
      <w:r w:rsidRPr="001533C3">
        <w:rPr>
          <w:color w:val="000000"/>
        </w:rPr>
        <w:t>This is identical to the opening paragraph in the last Chief of Staff report.  This is because it bears repeating and is the principle by which we operate.  You can expect to see this opening in each and every Chief of Staff report.</w:t>
      </w:r>
    </w:p>
    <w:p w:rsidR="007F38B4" w:rsidRPr="001533C3" w:rsidRDefault="007F38B4">
      <w:pPr>
        <w:rPr>
          <w:color w:val="000000"/>
        </w:rPr>
      </w:pPr>
      <w:r w:rsidRPr="001533C3">
        <w:rPr>
          <w:color w:val="000000"/>
        </w:rPr>
        <w:t> </w:t>
      </w:r>
    </w:p>
    <w:p w:rsidR="007F38B4" w:rsidRPr="001533C3" w:rsidRDefault="007F38B4">
      <w:pPr>
        <w:rPr>
          <w:color w:val="000000"/>
        </w:rPr>
      </w:pPr>
      <w:r w:rsidRPr="001533C3">
        <w:rPr>
          <w:color w:val="000000"/>
        </w:rPr>
        <w:t xml:space="preserve">The months since the last </w:t>
      </w:r>
      <w:r>
        <w:rPr>
          <w:color w:val="000000"/>
        </w:rPr>
        <w:t>B</w:t>
      </w:r>
      <w:r w:rsidRPr="001533C3">
        <w:rPr>
          <w:color w:val="000000"/>
        </w:rPr>
        <w:t xml:space="preserve">oard meeting has seen more of our members laid off, and our bargaining team has continued to traverse the </w:t>
      </w:r>
      <w:r>
        <w:rPr>
          <w:color w:val="000000"/>
        </w:rPr>
        <w:t>S</w:t>
      </w:r>
      <w:r w:rsidRPr="001533C3">
        <w:rPr>
          <w:color w:val="000000"/>
        </w:rPr>
        <w:t>tate focusing on its mission to save jobs. As of the writing of this report, we have saved over one hundred of our members’ jobs, and we are not yet finished.  With the recent budget passage, the CSU has received funds they could not have counted on when making layoff decisions.  Grievances are being filed on those campuses that still have employees laid off due to lack of funds.</w:t>
      </w:r>
    </w:p>
    <w:p w:rsidR="007F38B4" w:rsidRPr="001533C3" w:rsidRDefault="007F38B4">
      <w:pPr>
        <w:rPr>
          <w:color w:val="000000"/>
        </w:rPr>
      </w:pPr>
      <w:r w:rsidRPr="001533C3">
        <w:rPr>
          <w:color w:val="000000"/>
        </w:rPr>
        <w:t> </w:t>
      </w:r>
    </w:p>
    <w:p w:rsidR="007F38B4" w:rsidRPr="001533C3" w:rsidRDefault="007F38B4">
      <w:pPr>
        <w:jc w:val="center"/>
        <w:rPr>
          <w:color w:val="000000"/>
        </w:rPr>
      </w:pPr>
      <w:r w:rsidRPr="001533C3">
        <w:rPr>
          <w:color w:val="000000"/>
          <w:u w:val="single"/>
        </w:rPr>
        <w:t>General Issues</w:t>
      </w:r>
    </w:p>
    <w:p w:rsidR="007F38B4" w:rsidRPr="001533C3" w:rsidRDefault="007F38B4">
      <w:pPr>
        <w:rPr>
          <w:color w:val="000000"/>
        </w:rPr>
      </w:pPr>
      <w:r w:rsidRPr="001533C3">
        <w:rPr>
          <w:color w:val="000000"/>
        </w:rPr>
        <w:t> </w:t>
      </w:r>
    </w:p>
    <w:p w:rsidR="007F38B4" w:rsidRPr="001533C3" w:rsidRDefault="007F38B4">
      <w:pPr>
        <w:rPr>
          <w:color w:val="000000"/>
        </w:rPr>
      </w:pPr>
      <w:r w:rsidRPr="001533C3">
        <w:rPr>
          <w:color w:val="000000"/>
        </w:rPr>
        <w:t>While we have been primarily focused on layoff bargaining over the last few months</w:t>
      </w:r>
      <w:r>
        <w:rPr>
          <w:color w:val="000000"/>
        </w:rPr>
        <w:t>,</w:t>
      </w:r>
      <w:r w:rsidRPr="001533C3">
        <w:rPr>
          <w:color w:val="000000"/>
        </w:rPr>
        <w:t xml:space="preserve"> however, October brought with it several other projects.  We prepared and held an All-Committee meeting (the first of its kind) the first weekend in October.  That was followed by an all BUC (bargaining unit council) meeting the third weekend in October.  Immediately after the BUC, we held a statewide staff meeting in </w:t>
      </w:r>
      <w:smartTag w:uri="urn:schemas-microsoft-com:office:smarttags" w:element="City">
        <w:smartTag w:uri="urn:schemas-microsoft-com:office:smarttags" w:element="place">
          <w:r w:rsidRPr="001533C3">
            <w:rPr>
              <w:color w:val="000000"/>
            </w:rPr>
            <w:t>Sacramento</w:t>
          </w:r>
        </w:smartTag>
      </w:smartTag>
      <w:r w:rsidRPr="001533C3">
        <w:rPr>
          <w:color w:val="000000"/>
        </w:rPr>
        <w:t>.  Throughout this period and continuing through November 2, our attention has also been focused on the November election.  Throughout CSUEU, it was clear that we all had a significant stake in the outcome of the many races in California, but particularly the Governor’s race.  Through the hard work of staff and activists, we played a role in getting the Jerry Brown elected.  We could have ended up with a governor who is unabashedly hostile toward public employees and public employee unions; instead, we prevailed in electing a moderate politician who will not come after public employee unions.</w:t>
      </w:r>
    </w:p>
    <w:p w:rsidR="007F38B4" w:rsidRPr="001533C3" w:rsidRDefault="007F38B4">
      <w:pPr>
        <w:rPr>
          <w:color w:val="000000"/>
        </w:rPr>
      </w:pPr>
    </w:p>
    <w:p w:rsidR="007F38B4" w:rsidRPr="001533C3" w:rsidRDefault="007F38B4">
      <w:pPr>
        <w:rPr>
          <w:color w:val="000000"/>
        </w:rPr>
      </w:pPr>
      <w:r w:rsidRPr="001533C3">
        <w:rPr>
          <w:color w:val="000000"/>
        </w:rPr>
        <w:t>All of these endeavors would not have been so successful without the hard work of our staff.  I’d like to recognize, Dayna Ramos, Sherri Strange and Malia Plummer for making sure our meetings happen, our leave time happens, our notice tracking happens, steward training preparation and tracking, travel – the list goes on and on.  I’d like to recognize our field staff for their work on layoff bargaining, meet and confers and holding management’s feet to the fire – Brian Young, Hubert Lloyd, Becky Beal, Brenda Brown, Chris Graeber, Frank Pulido, Jerrie McIntyre, Michael Hejazi, Mark Greenleaf and Bill Patton.  I’d like to recognize Teven Laxer and Lois Kugelmass for leading the charge during layoff bargaining, providing quality research, great leadership and advice to us all and doing top quality field work when called upon to do so.  Thank-you John Watson for continuing to give us consistently high quality work on all things communications, and thank-you Nancy for keeping us out of court and providing expert advice when needed.</w:t>
      </w:r>
    </w:p>
    <w:p w:rsidR="007F38B4" w:rsidRPr="001533C3" w:rsidRDefault="007F38B4">
      <w:pPr>
        <w:rPr>
          <w:color w:val="000000"/>
        </w:rPr>
      </w:pPr>
      <w:r w:rsidRPr="001533C3">
        <w:rPr>
          <w:color w:val="000000"/>
        </w:rPr>
        <w:t> </w:t>
      </w:r>
    </w:p>
    <w:p w:rsidR="007F38B4" w:rsidRPr="001533C3" w:rsidRDefault="007F38B4">
      <w:pPr>
        <w:rPr>
          <w:color w:val="000000"/>
        </w:rPr>
      </w:pPr>
      <w:r>
        <w:rPr>
          <w:color w:val="000000"/>
        </w:rPr>
        <w:br w:type="page"/>
      </w:r>
      <w:r w:rsidRPr="001533C3">
        <w:rPr>
          <w:color w:val="000000"/>
        </w:rPr>
        <w:lastRenderedPageBreak/>
        <w:t>We continue to add to headquarters’ office procedures manual. Last year, we developed and/or clarified the following office processes.  Before we go on to new process, I’d like to remind you of the changes we made before the last board meeting:</w:t>
      </w:r>
    </w:p>
    <w:p w:rsidR="007F38B4" w:rsidRPr="001533C3" w:rsidRDefault="007F38B4" w:rsidP="00865669">
      <w:pPr>
        <w:rPr>
          <w:color w:val="000000"/>
        </w:rPr>
      </w:pPr>
      <w:r w:rsidRPr="001533C3">
        <w:rPr>
          <w:color w:val="000000"/>
        </w:rPr>
        <w:t> </w:t>
      </w:r>
    </w:p>
    <w:p w:rsidR="007F38B4" w:rsidRPr="001533C3" w:rsidRDefault="007F38B4" w:rsidP="008C0E66">
      <w:pPr>
        <w:tabs>
          <w:tab w:val="left" w:pos="360"/>
        </w:tabs>
        <w:ind w:left="360" w:hanging="360"/>
        <w:rPr>
          <w:color w:val="000000"/>
        </w:rPr>
      </w:pPr>
      <w:r>
        <w:rPr>
          <w:color w:val="000000"/>
        </w:rPr>
        <w:sym w:font="ZapfDingbats" w:char="F09F"/>
      </w:r>
      <w:r w:rsidRPr="001533C3">
        <w:rPr>
          <w:color w:val="000000"/>
        </w:rPr>
        <w:tab/>
      </w:r>
      <w:r w:rsidRPr="001533C3">
        <w:rPr>
          <w:color w:val="000000"/>
          <w:u w:val="single"/>
        </w:rPr>
        <w:t>Meet and confer notices</w:t>
      </w:r>
      <w:r w:rsidRPr="001533C3">
        <w:rPr>
          <w:color w:val="000000"/>
        </w:rPr>
        <w:t xml:space="preserve">: We have eliminated a step from our process in conveying meet and confer notices to the impacted chapter. In the past, Malia Plummer scanned the notices and e-mailed them to the </w:t>
      </w:r>
      <w:r>
        <w:rPr>
          <w:color w:val="000000"/>
        </w:rPr>
        <w:t>C</w:t>
      </w:r>
      <w:r w:rsidRPr="001533C3">
        <w:rPr>
          <w:color w:val="000000"/>
        </w:rPr>
        <w:t xml:space="preserve">hief of </w:t>
      </w:r>
      <w:r>
        <w:rPr>
          <w:color w:val="000000"/>
        </w:rPr>
        <w:t>S</w:t>
      </w:r>
      <w:r w:rsidRPr="001533C3">
        <w:rPr>
          <w:color w:val="000000"/>
        </w:rPr>
        <w:t>taff for processing. This sometimes resulted in delays getting the notices out to the chapter. Malia will now scan and e-mail the notices directly to the appropriate chapter and statewide leaders; in most cases, the notices will be processed the same day they’re received. We believe this will decrease the likelihood that our members hear about an impending change from campus management before receiving the official notice from CSUEU.</w:t>
      </w:r>
    </w:p>
    <w:p w:rsidR="007F38B4" w:rsidRPr="001533C3" w:rsidRDefault="007F38B4" w:rsidP="00865669">
      <w:pPr>
        <w:ind w:left="1080" w:hanging="360"/>
        <w:rPr>
          <w:color w:val="000000"/>
        </w:rPr>
      </w:pPr>
      <w:r w:rsidRPr="001533C3">
        <w:rPr>
          <w:color w:val="000000"/>
        </w:rPr>
        <w:t>o</w:t>
      </w:r>
      <w:r w:rsidRPr="001533C3">
        <w:rPr>
          <w:color w:val="000000"/>
        </w:rPr>
        <w:tab/>
      </w:r>
      <w:r w:rsidRPr="001533C3">
        <w:rPr>
          <w:color w:val="000000"/>
          <w:u w:val="single"/>
        </w:rPr>
        <w:t>November 5, 2010 update</w:t>
      </w:r>
      <w:r w:rsidRPr="001533C3">
        <w:rPr>
          <w:color w:val="000000"/>
        </w:rPr>
        <w:t>: We are updating this procedure so that undue delays are avoided and there is added clarity as to who is on the bargaining team.  In every case, the statewide and chapter bargaining unit representatives, along w</w:t>
      </w:r>
      <w:r>
        <w:rPr>
          <w:color w:val="000000"/>
        </w:rPr>
        <w:t xml:space="preserve">ith the chapter president, chief </w:t>
      </w:r>
      <w:r w:rsidRPr="001533C3">
        <w:rPr>
          <w:color w:val="000000"/>
        </w:rPr>
        <w:t xml:space="preserve">steward, VP for Representation and CSUEU </w:t>
      </w:r>
      <w:r>
        <w:rPr>
          <w:color w:val="000000"/>
        </w:rPr>
        <w:t>P</w:t>
      </w:r>
      <w:r w:rsidRPr="001533C3">
        <w:rPr>
          <w:color w:val="000000"/>
        </w:rPr>
        <w:t>resident will be on the bargaining team.  Additional bargaining team members will be by invite of the VP for Representation.</w:t>
      </w:r>
    </w:p>
    <w:p w:rsidR="007F38B4" w:rsidRPr="001533C3" w:rsidRDefault="007F38B4" w:rsidP="008C0E66">
      <w:pPr>
        <w:tabs>
          <w:tab w:val="left" w:pos="360"/>
        </w:tabs>
        <w:ind w:left="360" w:hanging="360"/>
        <w:rPr>
          <w:color w:val="000000"/>
        </w:rPr>
      </w:pPr>
      <w:r>
        <w:rPr>
          <w:color w:val="000000"/>
        </w:rPr>
        <w:sym w:font="ZapfDingbats" w:char="F09F"/>
      </w:r>
      <w:r w:rsidRPr="001533C3">
        <w:rPr>
          <w:color w:val="000000"/>
        </w:rPr>
        <w:tab/>
      </w:r>
      <w:r w:rsidRPr="001533C3">
        <w:rPr>
          <w:color w:val="000000"/>
          <w:u w:val="single"/>
        </w:rPr>
        <w:t>LRR Recruitment Process</w:t>
      </w:r>
      <w:r w:rsidRPr="001533C3">
        <w:rPr>
          <w:color w:val="000000"/>
        </w:rPr>
        <w:t xml:space="preserve">: At the November </w:t>
      </w:r>
      <w:r>
        <w:rPr>
          <w:color w:val="000000"/>
        </w:rPr>
        <w:t>B</w:t>
      </w:r>
      <w:r w:rsidRPr="001533C3">
        <w:rPr>
          <w:color w:val="000000"/>
        </w:rPr>
        <w:t>oard meeting, we agreed on the following new process for LRR recruitment: beginning with the current recruitment, chapter presidents or their designees will be invited to the final round of interviews to meet the candidates and ask questions, and they’ll have input into the final hiring decision.</w:t>
      </w:r>
    </w:p>
    <w:p w:rsidR="007F38B4" w:rsidRPr="001533C3" w:rsidRDefault="007F38B4" w:rsidP="001533C3">
      <w:pPr>
        <w:numPr>
          <w:ilvl w:val="0"/>
          <w:numId w:val="35"/>
        </w:numPr>
        <w:ind w:left="1080" w:hanging="360"/>
        <w:rPr>
          <w:color w:val="000000"/>
        </w:rPr>
      </w:pPr>
      <w:r w:rsidRPr="001533C3">
        <w:rPr>
          <w:color w:val="000000"/>
          <w:u w:val="single"/>
        </w:rPr>
        <w:t>November 5, 2010 udpate</w:t>
      </w:r>
      <w:r w:rsidRPr="001533C3">
        <w:rPr>
          <w:color w:val="000000"/>
        </w:rPr>
        <w:t>: We have once again used the new recruitment process.  We are in the process of tendering an offer to a candidate for the Sacramento-Stanislaus-Maritime assignment.</w:t>
      </w:r>
    </w:p>
    <w:p w:rsidR="007F38B4" w:rsidRPr="001533C3" w:rsidRDefault="007F38B4" w:rsidP="008C0E66">
      <w:pPr>
        <w:tabs>
          <w:tab w:val="left" w:pos="360"/>
        </w:tabs>
        <w:ind w:left="360" w:hanging="360"/>
        <w:rPr>
          <w:color w:val="000000"/>
        </w:rPr>
      </w:pPr>
      <w:r>
        <w:rPr>
          <w:color w:val="000000"/>
        </w:rPr>
        <w:sym w:font="ZapfDingbats" w:char="F09F"/>
      </w:r>
      <w:r w:rsidRPr="001533C3">
        <w:rPr>
          <w:color w:val="000000"/>
        </w:rPr>
        <w:tab/>
      </w:r>
      <w:r w:rsidRPr="001533C3">
        <w:rPr>
          <w:color w:val="000000"/>
          <w:u w:val="single"/>
        </w:rPr>
        <w:t>Exchange E-mail Lists</w:t>
      </w:r>
      <w:r w:rsidRPr="001533C3">
        <w:rPr>
          <w:color w:val="000000"/>
        </w:rPr>
        <w:t>: All “</w:t>
      </w:r>
      <w:r w:rsidRPr="001533C3">
        <w:rPr>
          <w:color w:val="0000FF"/>
          <w:u w:val="single"/>
        </w:rPr>
        <w:t>calcsea.org</w:t>
      </w:r>
      <w:r w:rsidRPr="001533C3">
        <w:rPr>
          <w:color w:val="000000"/>
        </w:rPr>
        <w:t>” mail users now have the ability to send to the lists contained in our Exchange server.</w:t>
      </w:r>
    </w:p>
    <w:p w:rsidR="007F38B4" w:rsidRPr="001533C3" w:rsidRDefault="007F38B4">
      <w:pPr>
        <w:rPr>
          <w:color w:val="000000"/>
        </w:rPr>
      </w:pPr>
      <w:r w:rsidRPr="001533C3">
        <w:rPr>
          <w:color w:val="000000"/>
        </w:rPr>
        <w:t> </w:t>
      </w:r>
    </w:p>
    <w:p w:rsidR="007F38B4" w:rsidRPr="001533C3" w:rsidRDefault="007F38B4">
      <w:pPr>
        <w:jc w:val="center"/>
        <w:rPr>
          <w:color w:val="000000"/>
        </w:rPr>
      </w:pPr>
      <w:r w:rsidRPr="001533C3">
        <w:rPr>
          <w:color w:val="000000"/>
          <w:u w:val="single"/>
        </w:rPr>
        <w:t>Projects in Process</w:t>
      </w:r>
    </w:p>
    <w:p w:rsidR="007F38B4" w:rsidRPr="001533C3" w:rsidRDefault="007F38B4">
      <w:pPr>
        <w:rPr>
          <w:color w:val="000000"/>
        </w:rPr>
      </w:pPr>
      <w:r w:rsidRPr="001533C3">
        <w:rPr>
          <w:color w:val="000000"/>
        </w:rPr>
        <w:t> </w:t>
      </w:r>
    </w:p>
    <w:p w:rsidR="007F38B4" w:rsidRPr="001533C3" w:rsidRDefault="007F38B4" w:rsidP="008C0E66">
      <w:pPr>
        <w:tabs>
          <w:tab w:val="left" w:pos="360"/>
        </w:tabs>
        <w:ind w:left="360" w:hanging="360"/>
        <w:rPr>
          <w:color w:val="000000"/>
        </w:rPr>
      </w:pPr>
      <w:r>
        <w:rPr>
          <w:color w:val="000000"/>
        </w:rPr>
        <w:sym w:font="ZapfDingbats" w:char="F09F"/>
      </w:r>
      <w:r w:rsidRPr="001533C3">
        <w:rPr>
          <w:color w:val="000000"/>
        </w:rPr>
        <w:tab/>
      </w:r>
      <w:r w:rsidRPr="001533C3">
        <w:rPr>
          <w:color w:val="000000"/>
          <w:u w:val="single"/>
        </w:rPr>
        <w:t>Performance Evaluations:</w:t>
      </w:r>
      <w:r w:rsidRPr="001533C3">
        <w:rPr>
          <w:color w:val="000000"/>
        </w:rPr>
        <w:t> CSUEU staff have been evaluated only once during the last 10 years.  Without a performance management system in place, we can neither provide our staff with reliable, accurate feedback nor fulfill our goal of continuous growth. With the assistance of Local 1000 and the new CSEA HR director, as well as the feedback from chapter presidents, we are developing a performance evaluation form and process so that our staff receive valuable feedback and are able to create professional development plans. The evaluations will reflect each employees’ classifications and will include criteria such as job knowledge;  skills and abilities; initiative; communication; leadership abilities; quantity and quality of work; timeliness.</w:t>
      </w:r>
    </w:p>
    <w:p w:rsidR="007F38B4" w:rsidRPr="001533C3" w:rsidRDefault="007F38B4">
      <w:pPr>
        <w:ind w:left="1080" w:hanging="360"/>
        <w:rPr>
          <w:color w:val="000000"/>
        </w:rPr>
      </w:pPr>
      <w:r w:rsidRPr="001533C3">
        <w:rPr>
          <w:color w:val="000000"/>
        </w:rPr>
        <w:t>o</w:t>
      </w:r>
      <w:r w:rsidRPr="001533C3">
        <w:rPr>
          <w:color w:val="000000"/>
        </w:rPr>
        <w:tab/>
      </w:r>
      <w:r w:rsidRPr="001533C3">
        <w:rPr>
          <w:color w:val="000000"/>
          <w:u w:val="single"/>
        </w:rPr>
        <w:t>November 5, 2010 update:</w:t>
      </w:r>
      <w:r w:rsidRPr="001533C3">
        <w:rPr>
          <w:color w:val="000000"/>
        </w:rPr>
        <w:t xml:space="preserve">  We have received a request to meet and confer over employee evaluations from the UAW.  Employee evaluations have been delayed as a result, but will commence in November after the </w:t>
      </w:r>
      <w:r>
        <w:rPr>
          <w:color w:val="000000"/>
        </w:rPr>
        <w:t>B</w:t>
      </w:r>
      <w:r w:rsidRPr="001533C3">
        <w:rPr>
          <w:color w:val="000000"/>
        </w:rPr>
        <w:t>oard meeting.</w:t>
      </w:r>
    </w:p>
    <w:p w:rsidR="007F38B4" w:rsidRDefault="007F38B4" w:rsidP="008003CD">
      <w:pPr>
        <w:numPr>
          <w:ilvl w:val="0"/>
          <w:numId w:val="35"/>
        </w:numPr>
        <w:ind w:left="360" w:hanging="360"/>
        <w:rPr>
          <w:color w:val="000000"/>
        </w:rPr>
      </w:pPr>
      <w:r w:rsidRPr="001533C3">
        <w:rPr>
          <w:color w:val="000000"/>
          <w:u w:val="single"/>
        </w:rPr>
        <w:t>CSUEU Staff Vacation Balance Reductions</w:t>
      </w:r>
      <w:r w:rsidRPr="001533C3">
        <w:rPr>
          <w:color w:val="000000"/>
        </w:rPr>
        <w:t>: Our staff members have a contractual limit of 240 hours per year of vacation carryover. This is important, as it helps control our liability and ensures that our staff are taking the time they need to rejuvenate from their very demanding jobs. Many of our staff members are significantly over that balance, so we’re now working out vacation schedules to bring them to the contractual maximum. Please bear in mind that, as a result of this initiative, staff availability may be somewhat limited during certain portions of the year.</w:t>
      </w:r>
    </w:p>
    <w:p w:rsidR="007F38B4" w:rsidRPr="001533C3" w:rsidRDefault="007F38B4" w:rsidP="008003CD">
      <w:pPr>
        <w:rPr>
          <w:color w:val="000000"/>
        </w:rPr>
      </w:pPr>
      <w:r>
        <w:rPr>
          <w:color w:val="000000"/>
        </w:rPr>
        <w:br w:type="page"/>
      </w:r>
    </w:p>
    <w:p w:rsidR="007F38B4" w:rsidRPr="001533C3" w:rsidRDefault="007F38B4" w:rsidP="001533C3">
      <w:pPr>
        <w:numPr>
          <w:ilvl w:val="0"/>
          <w:numId w:val="35"/>
        </w:numPr>
        <w:ind w:left="1080" w:hanging="360"/>
        <w:rPr>
          <w:color w:val="000000"/>
        </w:rPr>
      </w:pPr>
      <w:r w:rsidRPr="001533C3">
        <w:rPr>
          <w:color w:val="000000"/>
          <w:u w:val="single"/>
        </w:rPr>
        <w:t>November 5, 2010 update:</w:t>
      </w:r>
      <w:r w:rsidRPr="001533C3">
        <w:rPr>
          <w:color w:val="000000"/>
        </w:rPr>
        <w:t xml:space="preserve"> When this project started, we were projected to be over max accrual by 3279 hours; the remaining accrual overage projection for end of year is now 827.</w:t>
      </w:r>
    </w:p>
    <w:p w:rsidR="007F38B4" w:rsidRPr="001533C3" w:rsidRDefault="007F38B4" w:rsidP="001533C3">
      <w:pPr>
        <w:numPr>
          <w:ilvl w:val="0"/>
          <w:numId w:val="35"/>
        </w:numPr>
        <w:ind w:left="1800" w:hanging="360"/>
        <w:rPr>
          <w:color w:val="000000"/>
        </w:rPr>
      </w:pPr>
      <w:r w:rsidRPr="001533C3">
        <w:rPr>
          <w:color w:val="000000"/>
        </w:rPr>
        <w:t>All of the staff who have overages have vacation plans in December, which will increase the overage reduction.</w:t>
      </w:r>
    </w:p>
    <w:p w:rsidR="007F38B4" w:rsidRPr="001533C3" w:rsidRDefault="007F38B4" w:rsidP="001533C3">
      <w:pPr>
        <w:numPr>
          <w:ilvl w:val="0"/>
          <w:numId w:val="35"/>
        </w:numPr>
        <w:ind w:left="1800" w:hanging="360"/>
        <w:rPr>
          <w:color w:val="000000"/>
        </w:rPr>
      </w:pPr>
      <w:r w:rsidRPr="001533C3">
        <w:rPr>
          <w:color w:val="000000"/>
        </w:rPr>
        <w:t>During the remainder of the year, many staff will be on vacation, further reducing the balances by several hundred hours.  We will work with remaining staff and chapters to ensure chapter coverage.</w:t>
      </w:r>
    </w:p>
    <w:p w:rsidR="007F38B4" w:rsidRPr="001533C3" w:rsidRDefault="007F38B4">
      <w:pPr>
        <w:rPr>
          <w:color w:val="000000"/>
        </w:rPr>
      </w:pPr>
    </w:p>
    <w:p w:rsidR="007F38B4" w:rsidRPr="001533C3" w:rsidRDefault="007F38B4">
      <w:pPr>
        <w:jc w:val="center"/>
        <w:rPr>
          <w:color w:val="000000"/>
          <w:u w:val="single"/>
        </w:rPr>
      </w:pPr>
      <w:r w:rsidRPr="001533C3">
        <w:rPr>
          <w:color w:val="000000"/>
          <w:u w:val="single"/>
        </w:rPr>
        <w:t>New Projects</w:t>
      </w:r>
    </w:p>
    <w:p w:rsidR="007F38B4" w:rsidRPr="001533C3" w:rsidRDefault="007F38B4">
      <w:pPr>
        <w:jc w:val="center"/>
        <w:rPr>
          <w:color w:val="000000"/>
          <w:u w:val="single"/>
        </w:rPr>
      </w:pPr>
    </w:p>
    <w:p w:rsidR="007F38B4" w:rsidRPr="001533C3" w:rsidRDefault="007F38B4" w:rsidP="001533C3">
      <w:pPr>
        <w:numPr>
          <w:ilvl w:val="0"/>
          <w:numId w:val="36"/>
        </w:numPr>
        <w:ind w:left="360" w:hanging="360"/>
        <w:rPr>
          <w:color w:val="000000"/>
          <w:u w:val="single"/>
        </w:rPr>
      </w:pPr>
      <w:r w:rsidRPr="001533C3">
        <w:rPr>
          <w:color w:val="000000"/>
          <w:u w:val="single"/>
        </w:rPr>
        <w:t>PIMS lists</w:t>
      </w:r>
      <w:r w:rsidRPr="001533C3">
        <w:rPr>
          <w:color w:val="000000"/>
        </w:rPr>
        <w:t>: We have now placed the PIMS lists on the Activist web site.  All those who have signed confidentiality agreements will be able to access them from the Activist library.  By logging in, the system will match your log in to the list of activists who have signed the confidentiality agreement, so the process is seemless.</w:t>
      </w:r>
    </w:p>
    <w:p w:rsidR="007F38B4" w:rsidRPr="001533C3" w:rsidRDefault="007F38B4">
      <w:pPr>
        <w:ind w:left="1440"/>
        <w:rPr>
          <w:color w:val="000000"/>
        </w:rPr>
      </w:pPr>
    </w:p>
    <w:p w:rsidR="007F38B4" w:rsidRPr="001533C3" w:rsidRDefault="007F38B4">
      <w:pPr>
        <w:jc w:val="center"/>
        <w:rPr>
          <w:color w:val="000000"/>
        </w:rPr>
      </w:pPr>
      <w:r w:rsidRPr="001533C3">
        <w:rPr>
          <w:color w:val="000000"/>
          <w:u w:val="single"/>
        </w:rPr>
        <w:t>Field</w:t>
      </w:r>
    </w:p>
    <w:p w:rsidR="007F38B4" w:rsidRPr="001533C3" w:rsidRDefault="007F38B4" w:rsidP="008003CD">
      <w:pPr>
        <w:tabs>
          <w:tab w:val="left" w:pos="360"/>
        </w:tabs>
        <w:ind w:left="360" w:hanging="360"/>
        <w:jc w:val="center"/>
        <w:rPr>
          <w:color w:val="000000"/>
        </w:rPr>
      </w:pPr>
      <w:r w:rsidRPr="001533C3">
        <w:rPr>
          <w:color w:val="000000"/>
        </w:rPr>
        <w:t> </w:t>
      </w:r>
    </w:p>
    <w:p w:rsidR="007F38B4" w:rsidRPr="001533C3" w:rsidRDefault="007F38B4" w:rsidP="008003CD">
      <w:pPr>
        <w:tabs>
          <w:tab w:val="left" w:pos="360"/>
        </w:tabs>
        <w:ind w:left="360" w:hanging="360"/>
        <w:rPr>
          <w:color w:val="000000"/>
        </w:rPr>
      </w:pPr>
      <w:r>
        <w:rPr>
          <w:color w:val="000000"/>
        </w:rPr>
        <w:sym w:font="ZapfDingbats" w:char="F09F"/>
      </w:r>
      <w:r w:rsidRPr="001533C3">
        <w:rPr>
          <w:color w:val="000000"/>
        </w:rPr>
        <w:tab/>
        <w:t>I continue to host weekly teleconferences with all field staff, SLRRs and the communications specialist. These calls are invaluable, as they provide a forum for sharing critical information and for brainstorming solutions to some of the more complex problems we face in the field.</w:t>
      </w:r>
    </w:p>
    <w:p w:rsidR="007F38B4" w:rsidRPr="001533C3" w:rsidRDefault="007F38B4" w:rsidP="008003CD">
      <w:pPr>
        <w:tabs>
          <w:tab w:val="left" w:pos="360"/>
        </w:tabs>
        <w:ind w:left="360" w:hanging="360"/>
        <w:rPr>
          <w:color w:val="000000"/>
        </w:rPr>
      </w:pPr>
      <w:r>
        <w:rPr>
          <w:color w:val="000000"/>
        </w:rPr>
        <w:sym w:font="ZapfDingbats" w:char="F09F"/>
      </w:r>
      <w:r w:rsidRPr="001533C3">
        <w:rPr>
          <w:color w:val="000000"/>
        </w:rPr>
        <w:tab/>
        <w:t>We continue to face some challenging communication issues.  It is clear that we share a common goal – the vigorous representation of our members.  However, spotty communication sometimes diverts our focus.  I have been working with both staff and chapters on finding ways to work on these issues.  I encourage anyone who has questions or concerns to call and/or e-mail me.</w:t>
      </w:r>
    </w:p>
    <w:p w:rsidR="007F38B4" w:rsidRPr="001533C3" w:rsidRDefault="007F38B4">
      <w:pPr>
        <w:rPr>
          <w:color w:val="000000"/>
        </w:rPr>
      </w:pPr>
    </w:p>
    <w:p w:rsidR="007F38B4" w:rsidRPr="001533C3" w:rsidRDefault="007F38B4">
      <w:pPr>
        <w:jc w:val="center"/>
        <w:rPr>
          <w:color w:val="000000"/>
        </w:rPr>
      </w:pPr>
      <w:r w:rsidRPr="001533C3">
        <w:rPr>
          <w:color w:val="000000"/>
        </w:rPr>
        <w:t> </w:t>
      </w:r>
    </w:p>
    <w:p w:rsidR="007F38B4" w:rsidRPr="001533C3" w:rsidRDefault="007F38B4">
      <w:pPr>
        <w:jc w:val="center"/>
        <w:rPr>
          <w:color w:val="000000"/>
        </w:rPr>
      </w:pPr>
      <w:r w:rsidRPr="001533C3">
        <w:rPr>
          <w:color w:val="000000"/>
          <w:u w:val="single"/>
        </w:rPr>
        <w:t>Central Support</w:t>
      </w:r>
    </w:p>
    <w:p w:rsidR="007F38B4" w:rsidRPr="001533C3" w:rsidRDefault="007F38B4">
      <w:pPr>
        <w:rPr>
          <w:color w:val="000000"/>
        </w:rPr>
      </w:pPr>
      <w:r w:rsidRPr="001533C3">
        <w:rPr>
          <w:color w:val="000000"/>
        </w:rPr>
        <w:t> </w:t>
      </w:r>
    </w:p>
    <w:p w:rsidR="007F38B4" w:rsidRPr="001533C3" w:rsidRDefault="007F38B4" w:rsidP="008003CD">
      <w:pPr>
        <w:tabs>
          <w:tab w:val="left" w:pos="360"/>
        </w:tabs>
        <w:ind w:left="360" w:hanging="360"/>
        <w:rPr>
          <w:color w:val="000000"/>
        </w:rPr>
      </w:pPr>
      <w:r>
        <w:rPr>
          <w:color w:val="000000"/>
        </w:rPr>
        <w:sym w:font="ZapfDingbats" w:char="F09F"/>
      </w:r>
      <w:r w:rsidRPr="001533C3">
        <w:rPr>
          <w:color w:val="000000"/>
        </w:rPr>
        <w:tab/>
      </w:r>
      <w:r w:rsidRPr="001533C3">
        <w:rPr>
          <w:color w:val="000000"/>
          <w:u w:val="single"/>
        </w:rPr>
        <w:t>Human Resources</w:t>
      </w:r>
      <w:r w:rsidRPr="001533C3">
        <w:rPr>
          <w:color w:val="000000"/>
        </w:rPr>
        <w:t>: CSEA has hired a new human resources director, Vicki Cichocki (pronounced Cha-hoski), who comes to us with a wealth of private industry experience. She has hit the ground running and has already assisted CSUEU with various personnel issues. I will be meeting regularly with her to ensure that our issues are processed in a timely and thorough manner.</w:t>
      </w:r>
    </w:p>
    <w:p w:rsidR="007F38B4" w:rsidRPr="001533C3" w:rsidRDefault="007F38B4">
      <w:pPr>
        <w:ind w:left="1080" w:hanging="360"/>
        <w:rPr>
          <w:color w:val="000000"/>
        </w:rPr>
      </w:pPr>
      <w:r w:rsidRPr="001533C3">
        <w:rPr>
          <w:color w:val="000000"/>
        </w:rPr>
        <w:t>o</w:t>
      </w:r>
      <w:r w:rsidRPr="001533C3">
        <w:rPr>
          <w:color w:val="000000"/>
        </w:rPr>
        <w:tab/>
      </w:r>
      <w:r w:rsidRPr="001533C3">
        <w:rPr>
          <w:color w:val="000000"/>
          <w:u w:val="single"/>
        </w:rPr>
        <w:t>November 5, 2010 update</w:t>
      </w:r>
      <w:r w:rsidRPr="001533C3">
        <w:rPr>
          <w:color w:val="000000"/>
        </w:rPr>
        <w:t>: Amongst other valuable contributions, Vicki assisted CSUEU in the most recent LRR recruitment by screening scores of resumes, then phone screening approximately 15 candidates so our interview panel was able to interview 5 highly qualified candidates in one day.  This saved CSUEU a significant amount of time and money, and we believe we have hired a highly qualified LRR who will be very successful in CSUEU.</w:t>
      </w:r>
    </w:p>
    <w:p w:rsidR="007F38B4" w:rsidRDefault="007F38B4" w:rsidP="008003CD">
      <w:pPr>
        <w:tabs>
          <w:tab w:val="left" w:pos="360"/>
        </w:tabs>
        <w:ind w:left="360" w:hanging="360"/>
        <w:rPr>
          <w:color w:val="000000"/>
        </w:rPr>
      </w:pPr>
      <w:r>
        <w:rPr>
          <w:color w:val="000000"/>
        </w:rPr>
        <w:sym w:font="ZapfDingbats" w:char="F09F"/>
      </w:r>
      <w:r w:rsidRPr="001533C3">
        <w:rPr>
          <w:color w:val="000000"/>
        </w:rPr>
        <w:tab/>
      </w:r>
      <w:r w:rsidRPr="001533C3">
        <w:rPr>
          <w:color w:val="000000"/>
          <w:u w:val="single"/>
        </w:rPr>
        <w:t>Membership</w:t>
      </w:r>
      <w:r w:rsidRPr="001533C3">
        <w:rPr>
          <w:color w:val="000000"/>
        </w:rPr>
        <w:t xml:space="preserve">: The transition from our antiquated UnionWare database system to the new Jeeves system has been rocky at best. We’ve had to deal with late and missing reports during this transition. CSEA has taken to two steps to facilitate a smoother transition during this new year. First, they’ve hired Dave Samuel as IT Director, a new position for CSEA. Second, they have developed a committee made up of representatives from CSEA and all four affiliates to determine priorities for the Membership Department through this transition period. Ronnie Grant and I are the CSUEU representatives on that committee, which meets weekly to reviews the current status of the transition. When any crises pop up, the committee determines where resources should be focused. </w:t>
      </w:r>
    </w:p>
    <w:p w:rsidR="007F38B4" w:rsidRPr="001533C3" w:rsidRDefault="007F38B4" w:rsidP="003F3E20">
      <w:pPr>
        <w:ind w:left="360"/>
        <w:rPr>
          <w:color w:val="000000"/>
        </w:rPr>
      </w:pPr>
      <w:r>
        <w:rPr>
          <w:color w:val="000000"/>
        </w:rPr>
        <w:br w:type="page"/>
      </w:r>
      <w:r w:rsidRPr="001533C3">
        <w:rPr>
          <w:color w:val="000000"/>
        </w:rPr>
        <w:lastRenderedPageBreak/>
        <w:t>The objective is to complete the project as quickly as possible. All the stakeholders are now part of that decision-making process and are apprised of the project’s status on an ongoing basis.</w:t>
      </w:r>
    </w:p>
    <w:p w:rsidR="007F38B4" w:rsidRPr="001533C3" w:rsidRDefault="007F38B4">
      <w:pPr>
        <w:ind w:left="1080" w:hanging="360"/>
        <w:rPr>
          <w:color w:val="000000"/>
        </w:rPr>
      </w:pPr>
      <w:r w:rsidRPr="001533C3">
        <w:rPr>
          <w:color w:val="000000"/>
        </w:rPr>
        <w:t>o</w:t>
      </w:r>
      <w:r w:rsidRPr="001533C3">
        <w:rPr>
          <w:color w:val="000000"/>
        </w:rPr>
        <w:tab/>
      </w:r>
      <w:r w:rsidRPr="001533C3">
        <w:rPr>
          <w:color w:val="000000"/>
          <w:u w:val="single"/>
        </w:rPr>
        <w:t>November 5, 2010</w:t>
      </w:r>
      <w:r w:rsidRPr="001533C3">
        <w:rPr>
          <w:color w:val="000000"/>
        </w:rPr>
        <w:t>: A contractor was selected.  We are in the process of working tho</w:t>
      </w:r>
      <w:r>
        <w:rPr>
          <w:color w:val="000000"/>
        </w:rPr>
        <w:t>ugh funding issues at the CSEA B</w:t>
      </w:r>
      <w:r w:rsidRPr="001533C3">
        <w:rPr>
          <w:color w:val="000000"/>
        </w:rPr>
        <w:t>oard level.</w:t>
      </w:r>
    </w:p>
    <w:p w:rsidR="007F38B4" w:rsidRPr="001533C3" w:rsidRDefault="007F38B4" w:rsidP="008003CD">
      <w:pPr>
        <w:tabs>
          <w:tab w:val="left" w:pos="360"/>
        </w:tabs>
        <w:ind w:left="360" w:hanging="360"/>
        <w:rPr>
          <w:color w:val="000000"/>
        </w:rPr>
      </w:pPr>
      <w:r>
        <w:rPr>
          <w:color w:val="000000"/>
        </w:rPr>
        <w:sym w:font="ZapfDingbats" w:char="F09F"/>
      </w:r>
      <w:r w:rsidRPr="001533C3">
        <w:rPr>
          <w:color w:val="000000"/>
        </w:rPr>
        <w:tab/>
      </w:r>
      <w:r w:rsidRPr="001533C3">
        <w:rPr>
          <w:color w:val="000000"/>
          <w:u w:val="single"/>
        </w:rPr>
        <w:t>Accounting</w:t>
      </w:r>
      <w:r w:rsidRPr="001533C3">
        <w:rPr>
          <w:color w:val="000000"/>
        </w:rPr>
        <w:t>: Our new accounting software is already in use by our account techs. Our VP for Finance and senior staff will be trained on how to access the system to produce reports by the end of April. The system should be fully functional by the end of the summer; some of the delay is a result of CSUEU’s guidance that the online version more closely mirror the expense forms that we use now in order for the transition for our members and staff to be smoother.</w:t>
      </w:r>
    </w:p>
    <w:p w:rsidR="007F38B4" w:rsidRPr="001533C3" w:rsidRDefault="007F38B4">
      <w:pPr>
        <w:ind w:left="1080" w:hanging="360"/>
        <w:rPr>
          <w:color w:val="000000"/>
        </w:rPr>
      </w:pPr>
      <w:r w:rsidRPr="001533C3">
        <w:rPr>
          <w:color w:val="000000"/>
        </w:rPr>
        <w:t>o</w:t>
      </w:r>
      <w:r w:rsidRPr="001533C3">
        <w:rPr>
          <w:color w:val="000000"/>
        </w:rPr>
        <w:tab/>
      </w:r>
      <w:r w:rsidRPr="001533C3">
        <w:rPr>
          <w:color w:val="000000"/>
          <w:u w:val="single"/>
        </w:rPr>
        <w:t>November 5, 2010:</w:t>
      </w:r>
      <w:r w:rsidRPr="001533C3">
        <w:rPr>
          <w:color w:val="000000"/>
        </w:rPr>
        <w:t xml:space="preserve"> We have begun piloting the online expense system.  Once the pilot is complete, members who submit expense claims on a frequent basis will be trained and will begin using the online system for faster and more efficient submission of claims.</w:t>
      </w:r>
    </w:p>
    <w:p w:rsidR="007F38B4" w:rsidRPr="001533C3" w:rsidRDefault="007F38B4">
      <w:pPr>
        <w:rPr>
          <w:color w:val="000000"/>
        </w:rPr>
      </w:pPr>
      <w:r w:rsidRPr="001533C3">
        <w:rPr>
          <w:color w:val="000000"/>
        </w:rPr>
        <w:t> </w:t>
      </w:r>
    </w:p>
    <w:p w:rsidR="007F38B4" w:rsidRPr="001533C3" w:rsidRDefault="007F38B4">
      <w:pPr>
        <w:jc w:val="center"/>
        <w:rPr>
          <w:color w:val="000000"/>
        </w:rPr>
      </w:pPr>
      <w:r w:rsidRPr="001533C3">
        <w:rPr>
          <w:color w:val="000000"/>
          <w:u w:val="single"/>
        </w:rPr>
        <w:t>Headquarters Report</w:t>
      </w:r>
    </w:p>
    <w:p w:rsidR="007F38B4" w:rsidRPr="001533C3" w:rsidRDefault="007F38B4">
      <w:pPr>
        <w:jc w:val="center"/>
        <w:rPr>
          <w:color w:val="000000"/>
        </w:rPr>
      </w:pPr>
      <w:r w:rsidRPr="001533C3">
        <w:rPr>
          <w:color w:val="000000"/>
        </w:rPr>
        <w:t> </w:t>
      </w:r>
    </w:p>
    <w:p w:rsidR="007F38B4" w:rsidRPr="001533C3" w:rsidRDefault="007F38B4">
      <w:pPr>
        <w:rPr>
          <w:color w:val="000000"/>
        </w:rPr>
      </w:pPr>
      <w:r w:rsidRPr="001533C3">
        <w:rPr>
          <w:color w:val="000000"/>
        </w:rPr>
        <w:t>We continue to work very hard on behalf of the members at our headquarters office.  Much of the work consists of daily e-mails/phone calls and assisting members, staff and leadership.  For every meeting that was done</w:t>
      </w:r>
      <w:r>
        <w:rPr>
          <w:color w:val="000000"/>
        </w:rPr>
        <w:t>,</w:t>
      </w:r>
      <w:r w:rsidRPr="001533C3">
        <w:rPr>
          <w:color w:val="000000"/>
        </w:rPr>
        <w:t xml:space="preserve"> we must coordinate the rooming/leave/food/meeting set-up to pass on to Sherri, Malia, and/or hotels.  There are also miscellaneous hotel stays that needed to be coordinated. We worked on assisting with various print projects, such as buttons, bumper stickers,  steward training materials and many other general office materials. </w:t>
      </w:r>
    </w:p>
    <w:p w:rsidR="007F38B4" w:rsidRPr="001533C3" w:rsidRDefault="007F38B4">
      <w:pPr>
        <w:rPr>
          <w:color w:val="000000"/>
        </w:rPr>
      </w:pPr>
      <w:r w:rsidRPr="001533C3">
        <w:rPr>
          <w:color w:val="000000"/>
        </w:rPr>
        <w:t> </w:t>
      </w:r>
    </w:p>
    <w:p w:rsidR="007F38B4" w:rsidRPr="001533C3" w:rsidRDefault="007F38B4">
      <w:pPr>
        <w:rPr>
          <w:color w:val="000000"/>
        </w:rPr>
      </w:pPr>
      <w:r w:rsidRPr="001533C3">
        <w:rPr>
          <w:color w:val="000000"/>
        </w:rPr>
        <w:t xml:space="preserve">Every expense claim, check request and travel advance that is processed includes review and a signature from the lead program specialist or </w:t>
      </w:r>
      <w:r>
        <w:rPr>
          <w:color w:val="000000"/>
        </w:rPr>
        <w:t>C</w:t>
      </w:r>
      <w:r w:rsidRPr="001533C3">
        <w:rPr>
          <w:color w:val="000000"/>
        </w:rPr>
        <w:t xml:space="preserve">hief of </w:t>
      </w:r>
      <w:r>
        <w:rPr>
          <w:color w:val="000000"/>
        </w:rPr>
        <w:t>S</w:t>
      </w:r>
      <w:r w:rsidRPr="001533C3">
        <w:rPr>
          <w:color w:val="000000"/>
        </w:rPr>
        <w:t>taff.  We  ensure the credit cards get paid and appropriate receipts collected.  We process incoming and outgoing mail.</w:t>
      </w:r>
    </w:p>
    <w:p w:rsidR="007F38B4" w:rsidRPr="001533C3" w:rsidRDefault="007F38B4">
      <w:pPr>
        <w:rPr>
          <w:color w:val="000000"/>
        </w:rPr>
      </w:pPr>
      <w:r w:rsidRPr="001533C3">
        <w:rPr>
          <w:color w:val="000000"/>
        </w:rPr>
        <w:t> </w:t>
      </w:r>
    </w:p>
    <w:p w:rsidR="007F38B4" w:rsidRPr="001533C3" w:rsidRDefault="007F38B4">
      <w:pPr>
        <w:rPr>
          <w:color w:val="000000"/>
        </w:rPr>
      </w:pPr>
      <w:r w:rsidRPr="001533C3">
        <w:rPr>
          <w:color w:val="000000"/>
        </w:rPr>
        <w:t>For Lobby Day and Board meetings, we gather all of the material produced by staff and/or the committee to organize, binderize and distribute.  For bargaining and organizing events across the state, headquarters provides support that may include binder preparation, lodging, food and travel advances.  Lobby Day also included designing and ordering Lobby Day shirts for the attendees.</w:t>
      </w:r>
    </w:p>
    <w:p w:rsidR="007F38B4" w:rsidRPr="001533C3" w:rsidRDefault="007F38B4">
      <w:pPr>
        <w:rPr>
          <w:color w:val="000000"/>
        </w:rPr>
      </w:pPr>
      <w:r w:rsidRPr="001533C3">
        <w:rPr>
          <w:color w:val="000000"/>
        </w:rPr>
        <w:t> </w:t>
      </w:r>
    </w:p>
    <w:p w:rsidR="007F38B4" w:rsidRPr="001533C3" w:rsidRDefault="007F38B4">
      <w:pPr>
        <w:rPr>
          <w:color w:val="000000"/>
        </w:rPr>
      </w:pPr>
      <w:r w:rsidRPr="001533C3">
        <w:rPr>
          <w:color w:val="000000"/>
        </w:rPr>
        <w:t xml:space="preserve">We keep the kitchen stocked so necessities </w:t>
      </w:r>
      <w:r>
        <w:rPr>
          <w:color w:val="000000"/>
        </w:rPr>
        <w:t xml:space="preserve">such as coffee, tea, beverages and </w:t>
      </w:r>
      <w:r w:rsidRPr="001533C3">
        <w:rPr>
          <w:color w:val="000000"/>
        </w:rPr>
        <w:t>paper towels are available for members/leaders.  We order flowers for friends who have passed on a</w:t>
      </w:r>
      <w:r>
        <w:rPr>
          <w:color w:val="000000"/>
        </w:rPr>
        <w:t>nd cakes for important events</w:t>
      </w:r>
      <w:r w:rsidRPr="001533C3">
        <w:rPr>
          <w:color w:val="000000"/>
        </w:rPr>
        <w:t>.</w:t>
      </w:r>
    </w:p>
    <w:p w:rsidR="007F38B4" w:rsidRPr="001533C3" w:rsidRDefault="007F38B4">
      <w:pPr>
        <w:rPr>
          <w:color w:val="000000"/>
        </w:rPr>
      </w:pPr>
      <w:r w:rsidRPr="001533C3">
        <w:rPr>
          <w:color w:val="000000"/>
        </w:rPr>
        <w:t> </w:t>
      </w:r>
    </w:p>
    <w:p w:rsidR="007F38B4" w:rsidRPr="001533C3" w:rsidRDefault="007F38B4">
      <w:pPr>
        <w:spacing w:after="100"/>
        <w:rPr>
          <w:color w:val="000000"/>
        </w:rPr>
      </w:pPr>
      <w:r w:rsidRPr="001533C3">
        <w:rPr>
          <w:color w:val="000000"/>
        </w:rPr>
        <w:t xml:space="preserve">We have participated in/and or lent support for meetings/trainings (e.g., Finance Committee, Representation Committee, Policy File, Project Management Training, Strategic Planning, All-Committee meeting, BUC meeting and various staff meetings).  This support includes, but is not limited to: copying materials, organizing materials, getting </w:t>
      </w:r>
      <w:r>
        <w:rPr>
          <w:color w:val="000000"/>
        </w:rPr>
        <w:t xml:space="preserve">materials to committee members and </w:t>
      </w:r>
      <w:r w:rsidRPr="001533C3">
        <w:rPr>
          <w:color w:val="000000"/>
        </w:rPr>
        <w:t>advising committees.</w:t>
      </w:r>
    </w:p>
    <w:p w:rsidR="007F38B4" w:rsidRPr="001533C3" w:rsidRDefault="007F38B4">
      <w:pPr>
        <w:rPr>
          <w:color w:val="000000"/>
        </w:rPr>
      </w:pPr>
      <w:r>
        <w:rPr>
          <w:color w:val="000000"/>
        </w:rPr>
        <w:br w:type="page"/>
      </w:r>
      <w:r w:rsidRPr="001533C3">
        <w:rPr>
          <w:color w:val="000000"/>
        </w:rPr>
        <w:lastRenderedPageBreak/>
        <w:t>Now, some numbers (these are year to date):</w:t>
      </w:r>
    </w:p>
    <w:p w:rsidR="007F38B4" w:rsidRPr="001533C3" w:rsidRDefault="007F38B4" w:rsidP="00865669">
      <w:pPr>
        <w:rPr>
          <w:color w:val="000000"/>
        </w:rPr>
      </w:pPr>
      <w:r w:rsidRPr="001533C3">
        <w:rPr>
          <w:color w:val="000000"/>
        </w:rPr>
        <w:t>  </w:t>
      </w:r>
    </w:p>
    <w:tbl>
      <w:tblPr>
        <w:tblW w:w="9576" w:type="dxa"/>
        <w:tblInd w:w="-108" w:type="dxa"/>
        <w:tblLayout w:type="fixed"/>
        <w:tblCellMar>
          <w:left w:w="10" w:type="dxa"/>
          <w:right w:w="10" w:type="dxa"/>
        </w:tblCellMar>
        <w:tblLook w:val="0000"/>
      </w:tblPr>
      <w:tblGrid>
        <w:gridCol w:w="4788"/>
        <w:gridCol w:w="7"/>
        <w:gridCol w:w="4781"/>
      </w:tblGrid>
      <w:tr w:rsidR="007F38B4" w:rsidRPr="001533C3" w:rsidTr="00955AE5">
        <w:tc>
          <w:tcPr>
            <w:tcW w:w="4795" w:type="dxa"/>
            <w:gridSpan w:val="2"/>
            <w:tcBorders>
              <w:top w:val="single" w:sz="8" w:space="0" w:color="auto"/>
              <w:left w:val="single" w:sz="8" w:space="0" w:color="auto"/>
              <w:bottom w:val="single" w:sz="8" w:space="0" w:color="auto"/>
              <w:right w:val="single" w:sz="8" w:space="0" w:color="auto"/>
            </w:tcBorders>
          </w:tcPr>
          <w:p w:rsidR="007F38B4" w:rsidRPr="001533C3" w:rsidRDefault="007F38B4" w:rsidP="00955AE5">
            <w:r w:rsidRPr="001533C3">
              <w:rPr>
                <w:color w:val="000000"/>
              </w:rPr>
              <w:t>Expense Claims</w:t>
            </w:r>
          </w:p>
        </w:tc>
        <w:tc>
          <w:tcPr>
            <w:tcW w:w="4781" w:type="dxa"/>
            <w:tcBorders>
              <w:top w:val="single" w:sz="8" w:space="0" w:color="auto"/>
              <w:left w:val="nil"/>
              <w:bottom w:val="single" w:sz="8" w:space="0" w:color="auto"/>
              <w:right w:val="single" w:sz="8" w:space="0" w:color="auto"/>
            </w:tcBorders>
          </w:tcPr>
          <w:p w:rsidR="007F38B4" w:rsidRPr="001533C3" w:rsidRDefault="007F38B4" w:rsidP="00955AE5">
            <w:r w:rsidRPr="001533C3">
              <w:rPr>
                <w:color w:val="000000"/>
              </w:rPr>
              <w:t>Approximately 611</w:t>
            </w:r>
          </w:p>
        </w:tc>
      </w:tr>
      <w:tr w:rsidR="007F38B4" w:rsidRPr="001533C3" w:rsidTr="00955AE5">
        <w:tc>
          <w:tcPr>
            <w:tcW w:w="4795" w:type="dxa"/>
            <w:gridSpan w:val="2"/>
            <w:tcBorders>
              <w:top w:val="nil"/>
              <w:left w:val="single" w:sz="8" w:space="0" w:color="auto"/>
              <w:bottom w:val="single" w:sz="8" w:space="0" w:color="auto"/>
              <w:right w:val="single" w:sz="8" w:space="0" w:color="auto"/>
            </w:tcBorders>
          </w:tcPr>
          <w:p w:rsidR="007F38B4" w:rsidRPr="001533C3" w:rsidRDefault="007F38B4" w:rsidP="00955AE5">
            <w:r w:rsidRPr="001533C3">
              <w:rPr>
                <w:color w:val="000000"/>
              </w:rPr>
              <w:t>Travel Advances</w:t>
            </w:r>
          </w:p>
        </w:tc>
        <w:tc>
          <w:tcPr>
            <w:tcW w:w="4781" w:type="dxa"/>
            <w:tcBorders>
              <w:top w:val="nil"/>
              <w:left w:val="nil"/>
              <w:bottom w:val="single" w:sz="8" w:space="0" w:color="auto"/>
              <w:right w:val="single" w:sz="8" w:space="0" w:color="auto"/>
            </w:tcBorders>
          </w:tcPr>
          <w:p w:rsidR="007F38B4" w:rsidRPr="001533C3" w:rsidRDefault="007F38B4" w:rsidP="00955AE5">
            <w:r w:rsidRPr="001533C3">
              <w:rPr>
                <w:color w:val="000000"/>
              </w:rPr>
              <w:t>Approximately 73</w:t>
            </w:r>
          </w:p>
        </w:tc>
      </w:tr>
      <w:tr w:rsidR="007F38B4" w:rsidRPr="001533C3" w:rsidTr="00955AE5">
        <w:tc>
          <w:tcPr>
            <w:tcW w:w="4795" w:type="dxa"/>
            <w:gridSpan w:val="2"/>
            <w:tcBorders>
              <w:top w:val="nil"/>
              <w:left w:val="single" w:sz="8" w:space="0" w:color="auto"/>
              <w:bottom w:val="single" w:sz="8" w:space="0" w:color="auto"/>
              <w:right w:val="single" w:sz="8" w:space="0" w:color="auto"/>
            </w:tcBorders>
          </w:tcPr>
          <w:p w:rsidR="007F38B4" w:rsidRPr="001533C3" w:rsidRDefault="007F38B4" w:rsidP="00955AE5">
            <w:r w:rsidRPr="001533C3">
              <w:rPr>
                <w:color w:val="000000"/>
              </w:rPr>
              <w:t>Chapter Expense Claims/Travel Advances/Misc</w:t>
            </w:r>
          </w:p>
        </w:tc>
        <w:tc>
          <w:tcPr>
            <w:tcW w:w="4781" w:type="dxa"/>
            <w:tcBorders>
              <w:top w:val="nil"/>
              <w:left w:val="nil"/>
              <w:bottom w:val="single" w:sz="8" w:space="0" w:color="auto"/>
              <w:right w:val="single" w:sz="8" w:space="0" w:color="auto"/>
            </w:tcBorders>
          </w:tcPr>
          <w:p w:rsidR="007F38B4" w:rsidRPr="001533C3" w:rsidRDefault="007F38B4" w:rsidP="00955AE5">
            <w:r w:rsidRPr="001533C3">
              <w:rPr>
                <w:color w:val="000000"/>
              </w:rPr>
              <w:t>Approximately 145</w:t>
            </w:r>
          </w:p>
        </w:tc>
      </w:tr>
      <w:tr w:rsidR="007F38B4" w:rsidRPr="001533C3" w:rsidTr="00955AE5">
        <w:tc>
          <w:tcPr>
            <w:tcW w:w="4795" w:type="dxa"/>
            <w:gridSpan w:val="2"/>
            <w:tcBorders>
              <w:top w:val="nil"/>
              <w:left w:val="single" w:sz="8" w:space="0" w:color="auto"/>
              <w:bottom w:val="single" w:sz="8" w:space="0" w:color="auto"/>
              <w:right w:val="single" w:sz="8" w:space="0" w:color="auto"/>
            </w:tcBorders>
          </w:tcPr>
          <w:p w:rsidR="007F38B4" w:rsidRPr="001533C3" w:rsidRDefault="007F38B4" w:rsidP="00955AE5">
            <w:r w:rsidRPr="001533C3">
              <w:rPr>
                <w:color w:val="000000"/>
              </w:rPr>
              <w:t>Membership Applications</w:t>
            </w:r>
          </w:p>
        </w:tc>
        <w:tc>
          <w:tcPr>
            <w:tcW w:w="4781" w:type="dxa"/>
            <w:tcBorders>
              <w:top w:val="nil"/>
              <w:left w:val="nil"/>
              <w:bottom w:val="single" w:sz="8" w:space="0" w:color="auto"/>
              <w:right w:val="single" w:sz="8" w:space="0" w:color="auto"/>
            </w:tcBorders>
          </w:tcPr>
          <w:p w:rsidR="007F38B4" w:rsidRPr="001533C3" w:rsidRDefault="007F38B4" w:rsidP="00955AE5">
            <w:r w:rsidRPr="001533C3">
              <w:rPr>
                <w:color w:val="000000"/>
              </w:rPr>
              <w:t>Approximately 304</w:t>
            </w:r>
          </w:p>
        </w:tc>
      </w:tr>
      <w:tr w:rsidR="007F38B4" w:rsidRPr="001533C3" w:rsidTr="00955AE5">
        <w:tc>
          <w:tcPr>
            <w:tcW w:w="4795" w:type="dxa"/>
            <w:gridSpan w:val="2"/>
            <w:tcBorders>
              <w:top w:val="nil"/>
              <w:left w:val="single" w:sz="8" w:space="0" w:color="auto"/>
              <w:bottom w:val="single" w:sz="8" w:space="0" w:color="auto"/>
              <w:right w:val="single" w:sz="8" w:space="0" w:color="auto"/>
            </w:tcBorders>
          </w:tcPr>
          <w:p w:rsidR="007F38B4" w:rsidRPr="001533C3" w:rsidRDefault="007F38B4" w:rsidP="00955AE5">
            <w:r w:rsidRPr="001533C3">
              <w:rPr>
                <w:color w:val="000000"/>
              </w:rPr>
              <w:t>Email updates (includes the following:  website directory, In-house directory, membership database update and IT updates)</w:t>
            </w:r>
          </w:p>
        </w:tc>
        <w:tc>
          <w:tcPr>
            <w:tcW w:w="4781" w:type="dxa"/>
            <w:tcBorders>
              <w:top w:val="nil"/>
              <w:left w:val="nil"/>
              <w:bottom w:val="single" w:sz="8" w:space="0" w:color="auto"/>
              <w:right w:val="single" w:sz="8" w:space="0" w:color="auto"/>
            </w:tcBorders>
          </w:tcPr>
          <w:p w:rsidR="007F38B4" w:rsidRPr="001533C3" w:rsidRDefault="007F38B4" w:rsidP="00955AE5">
            <w:r w:rsidRPr="001533C3">
              <w:rPr>
                <w:color w:val="000000"/>
              </w:rPr>
              <w:t>Approximately 70</w:t>
            </w:r>
          </w:p>
        </w:tc>
      </w:tr>
      <w:tr w:rsidR="007F38B4" w:rsidRPr="001533C3" w:rsidTr="00955AE5">
        <w:tc>
          <w:tcPr>
            <w:tcW w:w="4795" w:type="dxa"/>
            <w:gridSpan w:val="2"/>
            <w:tcBorders>
              <w:top w:val="nil"/>
              <w:left w:val="single" w:sz="8" w:space="0" w:color="auto"/>
              <w:bottom w:val="single" w:sz="8" w:space="0" w:color="auto"/>
              <w:right w:val="single" w:sz="8" w:space="0" w:color="auto"/>
            </w:tcBorders>
          </w:tcPr>
          <w:p w:rsidR="007F38B4" w:rsidRPr="001533C3" w:rsidRDefault="007F38B4" w:rsidP="00955AE5">
            <w:r w:rsidRPr="001533C3">
              <w:rPr>
                <w:color w:val="000000"/>
              </w:rPr>
              <w:t>Days of Release Time Requested (this includes paying invoices for 5.13 leave)</w:t>
            </w:r>
          </w:p>
        </w:tc>
        <w:tc>
          <w:tcPr>
            <w:tcW w:w="4781" w:type="dxa"/>
            <w:tcBorders>
              <w:top w:val="nil"/>
              <w:left w:val="nil"/>
              <w:bottom w:val="single" w:sz="8" w:space="0" w:color="auto"/>
              <w:right w:val="single" w:sz="8" w:space="0" w:color="auto"/>
            </w:tcBorders>
          </w:tcPr>
          <w:p w:rsidR="007F38B4" w:rsidRPr="001533C3" w:rsidRDefault="007F38B4" w:rsidP="00955AE5">
            <w:r w:rsidRPr="001533C3">
              <w:rPr>
                <w:color w:val="000000"/>
              </w:rPr>
              <w:t>Approximately 1030</w:t>
            </w:r>
          </w:p>
          <w:p w:rsidR="007F38B4" w:rsidRPr="001533C3" w:rsidRDefault="007F38B4" w:rsidP="00955AE5">
            <w:r w:rsidRPr="001533C3">
              <w:rPr>
                <w:color w:val="000000"/>
              </w:rPr>
              <w:t> </w:t>
            </w:r>
          </w:p>
        </w:tc>
      </w:tr>
      <w:tr w:rsidR="007F38B4" w:rsidRPr="001533C3" w:rsidTr="00955AE5">
        <w:tc>
          <w:tcPr>
            <w:tcW w:w="9576" w:type="dxa"/>
            <w:gridSpan w:val="3"/>
            <w:tcBorders>
              <w:top w:val="nil"/>
              <w:left w:val="single" w:sz="8" w:space="0" w:color="auto"/>
              <w:bottom w:val="single" w:sz="8" w:space="0" w:color="auto"/>
              <w:right w:val="single" w:sz="8" w:space="0" w:color="auto"/>
            </w:tcBorders>
          </w:tcPr>
          <w:p w:rsidR="007F38B4" w:rsidRPr="001533C3" w:rsidRDefault="007F38B4" w:rsidP="00955AE5">
            <w:pPr>
              <w:jc w:val="center"/>
              <w:rPr>
                <w:b/>
              </w:rPr>
            </w:pPr>
            <w:r w:rsidRPr="001533C3">
              <w:rPr>
                <w:b/>
              </w:rPr>
              <w:t>Currently Active Cases</w:t>
            </w:r>
          </w:p>
        </w:tc>
      </w:tr>
      <w:tr w:rsidR="007F38B4" w:rsidRPr="001533C3" w:rsidTr="00955AE5">
        <w:tc>
          <w:tcPr>
            <w:tcW w:w="4795" w:type="dxa"/>
            <w:gridSpan w:val="2"/>
            <w:tcBorders>
              <w:top w:val="nil"/>
              <w:left w:val="single" w:sz="8" w:space="0" w:color="auto"/>
              <w:bottom w:val="single" w:sz="8" w:space="0" w:color="auto"/>
              <w:right w:val="single" w:sz="8" w:space="0" w:color="auto"/>
            </w:tcBorders>
          </w:tcPr>
          <w:p w:rsidR="007F38B4" w:rsidRPr="001533C3" w:rsidRDefault="007F38B4" w:rsidP="00955AE5">
            <w:r w:rsidRPr="001533C3">
              <w:rPr>
                <w:color w:val="000000"/>
              </w:rPr>
              <w:t>Grievances (at level III or IV)</w:t>
            </w:r>
          </w:p>
        </w:tc>
        <w:tc>
          <w:tcPr>
            <w:tcW w:w="4781" w:type="dxa"/>
            <w:tcBorders>
              <w:top w:val="nil"/>
              <w:left w:val="nil"/>
              <w:bottom w:val="single" w:sz="4" w:space="0" w:color="auto"/>
              <w:right w:val="single" w:sz="8" w:space="0" w:color="auto"/>
            </w:tcBorders>
          </w:tcPr>
          <w:p w:rsidR="007F38B4" w:rsidRPr="001533C3" w:rsidRDefault="007F38B4" w:rsidP="00955AE5">
            <w:r w:rsidRPr="001533C3">
              <w:rPr>
                <w:color w:val="000000"/>
              </w:rPr>
              <w:t>Approximately 41</w:t>
            </w:r>
          </w:p>
        </w:tc>
      </w:tr>
      <w:tr w:rsidR="007F38B4" w:rsidRPr="001533C3" w:rsidTr="00955AE5">
        <w:tc>
          <w:tcPr>
            <w:tcW w:w="4795" w:type="dxa"/>
            <w:gridSpan w:val="2"/>
            <w:tcBorders>
              <w:top w:val="nil"/>
              <w:left w:val="single" w:sz="8" w:space="0" w:color="auto"/>
              <w:bottom w:val="single" w:sz="8" w:space="0" w:color="auto"/>
              <w:right w:val="single" w:sz="8" w:space="0" w:color="auto"/>
            </w:tcBorders>
          </w:tcPr>
          <w:p w:rsidR="007F38B4" w:rsidRPr="001533C3" w:rsidRDefault="007F38B4" w:rsidP="00955AE5">
            <w:r w:rsidRPr="001533C3">
              <w:rPr>
                <w:color w:val="000000"/>
              </w:rPr>
              <w:t>State Personnel Board Appeals</w:t>
            </w:r>
          </w:p>
        </w:tc>
        <w:tc>
          <w:tcPr>
            <w:tcW w:w="4781" w:type="dxa"/>
            <w:tcBorders>
              <w:top w:val="single" w:sz="4" w:space="0" w:color="auto"/>
              <w:left w:val="nil"/>
              <w:bottom w:val="single" w:sz="8" w:space="0" w:color="auto"/>
              <w:right w:val="single" w:sz="8" w:space="0" w:color="auto"/>
            </w:tcBorders>
          </w:tcPr>
          <w:p w:rsidR="007F38B4" w:rsidRPr="001533C3" w:rsidRDefault="007F38B4" w:rsidP="00955AE5">
            <w:r w:rsidRPr="001533C3">
              <w:rPr>
                <w:color w:val="000000"/>
              </w:rPr>
              <w:t>28</w:t>
            </w:r>
          </w:p>
        </w:tc>
      </w:tr>
      <w:tr w:rsidR="007F38B4" w:rsidRPr="001533C3" w:rsidTr="00955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4788" w:type="dxa"/>
          </w:tcPr>
          <w:p w:rsidR="007F38B4" w:rsidRPr="001533C3" w:rsidRDefault="007F38B4" w:rsidP="00955AE5">
            <w:r w:rsidRPr="001533C3">
              <w:rPr>
                <w:color w:val="000000"/>
              </w:rPr>
              <w:t>Unfair Labor Practice Charges</w:t>
            </w:r>
          </w:p>
        </w:tc>
        <w:tc>
          <w:tcPr>
            <w:tcW w:w="4788" w:type="dxa"/>
            <w:gridSpan w:val="2"/>
          </w:tcPr>
          <w:p w:rsidR="007F38B4" w:rsidRPr="001533C3" w:rsidRDefault="007F38B4" w:rsidP="00955AE5">
            <w:r w:rsidRPr="001533C3">
              <w:rPr>
                <w:color w:val="000000"/>
              </w:rPr>
              <w:t>13</w:t>
            </w:r>
          </w:p>
        </w:tc>
      </w:tr>
    </w:tbl>
    <w:p w:rsidR="007F38B4" w:rsidRPr="001533C3" w:rsidRDefault="007F38B4" w:rsidP="003D6DE9">
      <w:pPr>
        <w:jc w:val="center"/>
      </w:pPr>
    </w:p>
    <w:p w:rsidR="007F38B4" w:rsidRDefault="007F38B4" w:rsidP="003D6DE9">
      <w:pPr>
        <w:jc w:val="center"/>
      </w:pPr>
      <w:r>
        <w:rPr>
          <w:rFonts w:ascii="Arial Black" w:hAnsi="Arial Black"/>
        </w:rPr>
        <w:t xml:space="preserve">CSUEU 2010 </w:t>
      </w:r>
      <w:r w:rsidRPr="001D468C">
        <w:rPr>
          <w:rFonts w:ascii="Arial Black" w:hAnsi="Arial Black"/>
        </w:rPr>
        <w:t>Meeting Arrangement Tally Sheet</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
        <w:gridCol w:w="1323"/>
        <w:gridCol w:w="1856"/>
        <w:gridCol w:w="1230"/>
        <w:gridCol w:w="1163"/>
        <w:gridCol w:w="1443"/>
        <w:gridCol w:w="1230"/>
        <w:gridCol w:w="963"/>
      </w:tblGrid>
      <w:tr w:rsidR="007F38B4" w:rsidTr="002259A6">
        <w:trPr>
          <w:tblHeader/>
          <w:jc w:val="center"/>
        </w:trPr>
        <w:tc>
          <w:tcPr>
            <w:tcW w:w="910" w:type="dxa"/>
            <w:tcBorders>
              <w:bottom w:val="nil"/>
            </w:tcBorders>
            <w:shd w:val="clear" w:color="auto" w:fill="B3B3B3"/>
          </w:tcPr>
          <w:p w:rsidR="007F38B4" w:rsidRPr="002259A6" w:rsidRDefault="007F38B4" w:rsidP="002259A6">
            <w:pPr>
              <w:jc w:val="center"/>
              <w:rPr>
                <w:b/>
              </w:rPr>
            </w:pPr>
            <w:r w:rsidRPr="002259A6">
              <w:rPr>
                <w:b/>
              </w:rPr>
              <w:t># of Events for the Month</w:t>
            </w:r>
          </w:p>
        </w:tc>
        <w:tc>
          <w:tcPr>
            <w:tcW w:w="1323" w:type="dxa"/>
            <w:shd w:val="clear" w:color="auto" w:fill="B3B3B3"/>
          </w:tcPr>
          <w:p w:rsidR="007F38B4" w:rsidRPr="002259A6" w:rsidRDefault="007F38B4" w:rsidP="002259A6">
            <w:pPr>
              <w:jc w:val="center"/>
              <w:rPr>
                <w:b/>
              </w:rPr>
            </w:pPr>
            <w:r w:rsidRPr="002259A6">
              <w:rPr>
                <w:b/>
              </w:rPr>
              <w:t>Month</w:t>
            </w:r>
          </w:p>
        </w:tc>
        <w:tc>
          <w:tcPr>
            <w:tcW w:w="1856" w:type="dxa"/>
            <w:shd w:val="clear" w:color="auto" w:fill="B3B3B3"/>
          </w:tcPr>
          <w:p w:rsidR="007F38B4" w:rsidRPr="002259A6" w:rsidRDefault="007F38B4" w:rsidP="002259A6">
            <w:pPr>
              <w:jc w:val="center"/>
              <w:rPr>
                <w:b/>
              </w:rPr>
            </w:pPr>
            <w:r w:rsidRPr="002259A6">
              <w:rPr>
                <w:b/>
              </w:rPr>
              <w:t>Meeting</w:t>
            </w:r>
          </w:p>
        </w:tc>
        <w:tc>
          <w:tcPr>
            <w:tcW w:w="1230" w:type="dxa"/>
            <w:shd w:val="clear" w:color="auto" w:fill="B3B3B3"/>
          </w:tcPr>
          <w:p w:rsidR="007F38B4" w:rsidRPr="002259A6" w:rsidRDefault="007F38B4" w:rsidP="002259A6">
            <w:pPr>
              <w:jc w:val="center"/>
              <w:rPr>
                <w:b/>
              </w:rPr>
            </w:pPr>
            <w:r w:rsidRPr="002259A6">
              <w:rPr>
                <w:b/>
              </w:rPr>
              <w:t># of Attendees</w:t>
            </w:r>
          </w:p>
        </w:tc>
        <w:tc>
          <w:tcPr>
            <w:tcW w:w="1163" w:type="dxa"/>
            <w:shd w:val="clear" w:color="auto" w:fill="B3B3B3"/>
          </w:tcPr>
          <w:p w:rsidR="007F38B4" w:rsidRPr="002259A6" w:rsidRDefault="007F38B4" w:rsidP="002259A6">
            <w:pPr>
              <w:jc w:val="center"/>
              <w:rPr>
                <w:b/>
              </w:rPr>
            </w:pPr>
            <w:r w:rsidRPr="002259A6">
              <w:rPr>
                <w:b/>
              </w:rPr>
              <w:t>HQ Secures Sleeping Room?</w:t>
            </w:r>
          </w:p>
        </w:tc>
        <w:tc>
          <w:tcPr>
            <w:tcW w:w="1443" w:type="dxa"/>
            <w:shd w:val="clear" w:color="auto" w:fill="B3B3B3"/>
          </w:tcPr>
          <w:p w:rsidR="007F38B4" w:rsidRPr="002259A6" w:rsidRDefault="007F38B4" w:rsidP="002259A6">
            <w:pPr>
              <w:jc w:val="center"/>
              <w:rPr>
                <w:b/>
              </w:rPr>
            </w:pPr>
            <w:r w:rsidRPr="002259A6">
              <w:rPr>
                <w:b/>
              </w:rPr>
              <w:t>Attendee Makes Reservation</w:t>
            </w:r>
          </w:p>
        </w:tc>
        <w:tc>
          <w:tcPr>
            <w:tcW w:w="1230" w:type="dxa"/>
            <w:shd w:val="clear" w:color="auto" w:fill="B3B3B3"/>
          </w:tcPr>
          <w:p w:rsidR="007F38B4" w:rsidRPr="002259A6" w:rsidRDefault="007F38B4" w:rsidP="002259A6">
            <w:pPr>
              <w:jc w:val="center"/>
              <w:rPr>
                <w:b/>
              </w:rPr>
            </w:pPr>
            <w:r w:rsidRPr="002259A6">
              <w:rPr>
                <w:b/>
              </w:rPr>
              <w:t># of Attendees Needing Sleeping room</w:t>
            </w:r>
          </w:p>
        </w:tc>
        <w:tc>
          <w:tcPr>
            <w:tcW w:w="963" w:type="dxa"/>
            <w:shd w:val="clear" w:color="auto" w:fill="B3B3B3"/>
          </w:tcPr>
          <w:p w:rsidR="007F38B4" w:rsidRPr="002259A6" w:rsidRDefault="007F38B4" w:rsidP="002259A6">
            <w:pPr>
              <w:jc w:val="center"/>
              <w:rPr>
                <w:b/>
              </w:rPr>
            </w:pPr>
            <w:r w:rsidRPr="002259A6">
              <w:rPr>
                <w:b/>
              </w:rPr>
              <w:t># of Hotel Nights</w:t>
            </w:r>
          </w:p>
        </w:tc>
      </w:tr>
      <w:tr w:rsidR="007F38B4" w:rsidTr="002259A6">
        <w:trPr>
          <w:jc w:val="center"/>
        </w:trPr>
        <w:tc>
          <w:tcPr>
            <w:tcW w:w="910" w:type="dxa"/>
            <w:tcBorders>
              <w:top w:val="nil"/>
              <w:bottom w:val="nil"/>
            </w:tcBorders>
          </w:tcPr>
          <w:p w:rsidR="007F38B4" w:rsidRDefault="007F38B4" w:rsidP="002259A6">
            <w:pPr>
              <w:jc w:val="right"/>
            </w:pPr>
            <w:r>
              <w:t>1</w:t>
            </w:r>
          </w:p>
        </w:tc>
        <w:tc>
          <w:tcPr>
            <w:tcW w:w="1323" w:type="dxa"/>
            <w:vMerge w:val="restart"/>
            <w:vAlign w:val="center"/>
          </w:tcPr>
          <w:p w:rsidR="007F38B4" w:rsidRPr="002259A6" w:rsidRDefault="007F38B4" w:rsidP="002259A6">
            <w:pPr>
              <w:jc w:val="center"/>
              <w:rPr>
                <w:b/>
              </w:rPr>
            </w:pPr>
            <w:r w:rsidRPr="002259A6">
              <w:rPr>
                <w:b/>
              </w:rPr>
              <w:t>June</w:t>
            </w:r>
          </w:p>
        </w:tc>
        <w:tc>
          <w:tcPr>
            <w:tcW w:w="1856" w:type="dxa"/>
          </w:tcPr>
          <w:p w:rsidR="007F38B4" w:rsidRDefault="007F38B4">
            <w:r>
              <w:t>Finance</w:t>
            </w:r>
          </w:p>
        </w:tc>
        <w:tc>
          <w:tcPr>
            <w:tcW w:w="1230" w:type="dxa"/>
          </w:tcPr>
          <w:p w:rsidR="007F38B4" w:rsidRDefault="007F38B4" w:rsidP="002259A6">
            <w:pPr>
              <w:jc w:val="right"/>
            </w:pPr>
            <w:r>
              <w:t>7</w:t>
            </w:r>
          </w:p>
        </w:tc>
        <w:tc>
          <w:tcPr>
            <w:tcW w:w="1163" w:type="dxa"/>
          </w:tcPr>
          <w:p w:rsidR="007F38B4" w:rsidRDefault="007F38B4" w:rsidP="002259A6">
            <w:pPr>
              <w:jc w:val="center"/>
            </w:pPr>
          </w:p>
        </w:tc>
        <w:tc>
          <w:tcPr>
            <w:tcW w:w="1443" w:type="dxa"/>
          </w:tcPr>
          <w:p w:rsidR="007F38B4" w:rsidRDefault="007F38B4" w:rsidP="002259A6">
            <w:pPr>
              <w:jc w:val="center"/>
            </w:pPr>
            <w:r>
              <w:t>X</w:t>
            </w:r>
          </w:p>
        </w:tc>
        <w:tc>
          <w:tcPr>
            <w:tcW w:w="1230" w:type="dxa"/>
          </w:tcPr>
          <w:p w:rsidR="007F38B4" w:rsidRDefault="007F38B4" w:rsidP="002259A6">
            <w:pPr>
              <w:jc w:val="right"/>
            </w:pPr>
            <w:r>
              <w:t>0</w:t>
            </w:r>
          </w:p>
        </w:tc>
        <w:tc>
          <w:tcPr>
            <w:tcW w:w="963" w:type="dxa"/>
          </w:tcPr>
          <w:p w:rsidR="007F38B4" w:rsidRDefault="007F38B4" w:rsidP="002259A6">
            <w:pPr>
              <w:jc w:val="right"/>
            </w:pPr>
            <w:r>
              <w:t>0</w:t>
            </w:r>
          </w:p>
        </w:tc>
      </w:tr>
      <w:tr w:rsidR="007F38B4" w:rsidTr="002259A6">
        <w:trPr>
          <w:jc w:val="center"/>
        </w:trPr>
        <w:tc>
          <w:tcPr>
            <w:tcW w:w="910" w:type="dxa"/>
            <w:tcBorders>
              <w:top w:val="nil"/>
              <w:bottom w:val="nil"/>
            </w:tcBorders>
          </w:tcPr>
          <w:p w:rsidR="007F38B4" w:rsidRDefault="007F38B4" w:rsidP="002259A6">
            <w:pPr>
              <w:jc w:val="right"/>
            </w:pPr>
            <w:r>
              <w:t>2</w:t>
            </w:r>
          </w:p>
        </w:tc>
        <w:tc>
          <w:tcPr>
            <w:tcW w:w="1323" w:type="dxa"/>
            <w:vMerge/>
          </w:tcPr>
          <w:p w:rsidR="007F38B4" w:rsidRPr="002259A6" w:rsidRDefault="007F38B4" w:rsidP="002259A6">
            <w:pPr>
              <w:jc w:val="center"/>
              <w:rPr>
                <w:b/>
              </w:rPr>
            </w:pPr>
          </w:p>
        </w:tc>
        <w:tc>
          <w:tcPr>
            <w:tcW w:w="1856" w:type="dxa"/>
          </w:tcPr>
          <w:p w:rsidR="007F38B4" w:rsidRDefault="007F38B4">
            <w:r>
              <w:t>Lay-Off in Bakersfield</w:t>
            </w:r>
          </w:p>
        </w:tc>
        <w:tc>
          <w:tcPr>
            <w:tcW w:w="1230" w:type="dxa"/>
          </w:tcPr>
          <w:p w:rsidR="007F38B4" w:rsidRDefault="007F38B4" w:rsidP="002259A6">
            <w:pPr>
              <w:jc w:val="right"/>
            </w:pPr>
            <w:r>
              <w:t>10</w:t>
            </w:r>
          </w:p>
        </w:tc>
        <w:tc>
          <w:tcPr>
            <w:tcW w:w="1163" w:type="dxa"/>
          </w:tcPr>
          <w:p w:rsidR="007F38B4" w:rsidRDefault="007F38B4" w:rsidP="002259A6">
            <w:pPr>
              <w:jc w:val="center"/>
            </w:pPr>
          </w:p>
        </w:tc>
        <w:tc>
          <w:tcPr>
            <w:tcW w:w="1443" w:type="dxa"/>
          </w:tcPr>
          <w:p w:rsidR="007F38B4" w:rsidRDefault="007F38B4" w:rsidP="002259A6">
            <w:pPr>
              <w:jc w:val="center"/>
            </w:pPr>
            <w:r>
              <w:t>X</w:t>
            </w:r>
          </w:p>
        </w:tc>
        <w:tc>
          <w:tcPr>
            <w:tcW w:w="1230" w:type="dxa"/>
          </w:tcPr>
          <w:p w:rsidR="007F38B4" w:rsidRDefault="007F38B4" w:rsidP="002259A6">
            <w:pPr>
              <w:jc w:val="right"/>
            </w:pPr>
            <w:r>
              <w:t>0</w:t>
            </w:r>
          </w:p>
        </w:tc>
        <w:tc>
          <w:tcPr>
            <w:tcW w:w="963" w:type="dxa"/>
          </w:tcPr>
          <w:p w:rsidR="007F38B4" w:rsidRDefault="007F38B4" w:rsidP="002259A6">
            <w:pPr>
              <w:jc w:val="right"/>
            </w:pPr>
            <w:r>
              <w:t>0</w:t>
            </w:r>
          </w:p>
        </w:tc>
      </w:tr>
      <w:tr w:rsidR="007F38B4" w:rsidTr="002259A6">
        <w:trPr>
          <w:jc w:val="center"/>
        </w:trPr>
        <w:tc>
          <w:tcPr>
            <w:tcW w:w="910" w:type="dxa"/>
            <w:tcBorders>
              <w:top w:val="nil"/>
              <w:bottom w:val="nil"/>
            </w:tcBorders>
          </w:tcPr>
          <w:p w:rsidR="007F38B4" w:rsidRDefault="007F38B4" w:rsidP="002259A6">
            <w:pPr>
              <w:jc w:val="right"/>
            </w:pPr>
            <w:r>
              <w:t>3</w:t>
            </w:r>
          </w:p>
        </w:tc>
        <w:tc>
          <w:tcPr>
            <w:tcW w:w="1323" w:type="dxa"/>
            <w:vMerge/>
          </w:tcPr>
          <w:p w:rsidR="007F38B4" w:rsidRPr="002259A6" w:rsidRDefault="007F38B4" w:rsidP="002259A6">
            <w:pPr>
              <w:jc w:val="center"/>
              <w:rPr>
                <w:b/>
              </w:rPr>
            </w:pPr>
          </w:p>
        </w:tc>
        <w:tc>
          <w:tcPr>
            <w:tcW w:w="1856" w:type="dxa"/>
          </w:tcPr>
          <w:p w:rsidR="007F38B4" w:rsidRDefault="007F38B4">
            <w:r>
              <w:t>Lay-Off in Maritime</w:t>
            </w:r>
          </w:p>
        </w:tc>
        <w:tc>
          <w:tcPr>
            <w:tcW w:w="1230" w:type="dxa"/>
          </w:tcPr>
          <w:p w:rsidR="007F38B4" w:rsidRDefault="007F38B4" w:rsidP="002259A6">
            <w:pPr>
              <w:jc w:val="right"/>
            </w:pPr>
            <w:r>
              <w:t>9</w:t>
            </w:r>
          </w:p>
        </w:tc>
        <w:tc>
          <w:tcPr>
            <w:tcW w:w="1163" w:type="dxa"/>
          </w:tcPr>
          <w:p w:rsidR="007F38B4" w:rsidRDefault="007F38B4" w:rsidP="002259A6">
            <w:pPr>
              <w:jc w:val="center"/>
            </w:pPr>
          </w:p>
        </w:tc>
        <w:tc>
          <w:tcPr>
            <w:tcW w:w="1443" w:type="dxa"/>
          </w:tcPr>
          <w:p w:rsidR="007F38B4" w:rsidRDefault="007F38B4" w:rsidP="002259A6">
            <w:pPr>
              <w:jc w:val="center"/>
            </w:pPr>
            <w:r>
              <w:t>X</w:t>
            </w:r>
          </w:p>
        </w:tc>
        <w:tc>
          <w:tcPr>
            <w:tcW w:w="1230" w:type="dxa"/>
          </w:tcPr>
          <w:p w:rsidR="007F38B4" w:rsidRDefault="007F38B4" w:rsidP="002259A6">
            <w:pPr>
              <w:jc w:val="right"/>
            </w:pPr>
            <w:r>
              <w:t>0</w:t>
            </w:r>
          </w:p>
        </w:tc>
        <w:tc>
          <w:tcPr>
            <w:tcW w:w="963" w:type="dxa"/>
          </w:tcPr>
          <w:p w:rsidR="007F38B4" w:rsidRDefault="007F38B4" w:rsidP="002259A6">
            <w:pPr>
              <w:jc w:val="right"/>
            </w:pPr>
            <w:r>
              <w:t>0</w:t>
            </w:r>
          </w:p>
        </w:tc>
      </w:tr>
      <w:tr w:rsidR="007F38B4" w:rsidTr="002259A6">
        <w:trPr>
          <w:jc w:val="center"/>
        </w:trPr>
        <w:tc>
          <w:tcPr>
            <w:tcW w:w="910" w:type="dxa"/>
            <w:tcBorders>
              <w:top w:val="nil"/>
              <w:bottom w:val="nil"/>
            </w:tcBorders>
          </w:tcPr>
          <w:p w:rsidR="007F38B4" w:rsidRDefault="007F38B4" w:rsidP="002259A6">
            <w:pPr>
              <w:jc w:val="right"/>
            </w:pPr>
            <w:r>
              <w:t>4</w:t>
            </w:r>
          </w:p>
        </w:tc>
        <w:tc>
          <w:tcPr>
            <w:tcW w:w="1323" w:type="dxa"/>
            <w:vMerge/>
          </w:tcPr>
          <w:p w:rsidR="007F38B4" w:rsidRPr="002259A6" w:rsidRDefault="007F38B4" w:rsidP="002259A6">
            <w:pPr>
              <w:jc w:val="center"/>
              <w:rPr>
                <w:b/>
              </w:rPr>
            </w:pPr>
          </w:p>
        </w:tc>
        <w:tc>
          <w:tcPr>
            <w:tcW w:w="1856" w:type="dxa"/>
          </w:tcPr>
          <w:p w:rsidR="007F38B4" w:rsidRDefault="007F38B4">
            <w:r>
              <w:t>Lay-Off in East Bay</w:t>
            </w:r>
          </w:p>
        </w:tc>
        <w:tc>
          <w:tcPr>
            <w:tcW w:w="1230" w:type="dxa"/>
          </w:tcPr>
          <w:p w:rsidR="007F38B4" w:rsidRDefault="007F38B4" w:rsidP="002259A6">
            <w:pPr>
              <w:jc w:val="right"/>
            </w:pPr>
            <w:r>
              <w:t>10</w:t>
            </w:r>
          </w:p>
        </w:tc>
        <w:tc>
          <w:tcPr>
            <w:tcW w:w="1163" w:type="dxa"/>
          </w:tcPr>
          <w:p w:rsidR="007F38B4" w:rsidRDefault="007F38B4" w:rsidP="002259A6">
            <w:pPr>
              <w:jc w:val="center"/>
            </w:pPr>
          </w:p>
        </w:tc>
        <w:tc>
          <w:tcPr>
            <w:tcW w:w="1443" w:type="dxa"/>
          </w:tcPr>
          <w:p w:rsidR="007F38B4" w:rsidRDefault="007F38B4" w:rsidP="002259A6">
            <w:pPr>
              <w:jc w:val="center"/>
            </w:pPr>
            <w:r>
              <w:t>X</w:t>
            </w:r>
          </w:p>
        </w:tc>
        <w:tc>
          <w:tcPr>
            <w:tcW w:w="1230" w:type="dxa"/>
          </w:tcPr>
          <w:p w:rsidR="007F38B4" w:rsidRDefault="007F38B4" w:rsidP="002259A6">
            <w:pPr>
              <w:jc w:val="right"/>
            </w:pPr>
            <w:r>
              <w:t>0</w:t>
            </w:r>
          </w:p>
        </w:tc>
        <w:tc>
          <w:tcPr>
            <w:tcW w:w="963" w:type="dxa"/>
          </w:tcPr>
          <w:p w:rsidR="007F38B4" w:rsidRDefault="007F38B4" w:rsidP="002259A6">
            <w:pPr>
              <w:jc w:val="right"/>
            </w:pPr>
            <w:r>
              <w:t>0</w:t>
            </w:r>
          </w:p>
        </w:tc>
      </w:tr>
      <w:tr w:rsidR="007F38B4" w:rsidTr="002259A6">
        <w:trPr>
          <w:jc w:val="center"/>
        </w:trPr>
        <w:tc>
          <w:tcPr>
            <w:tcW w:w="910" w:type="dxa"/>
            <w:tcBorders>
              <w:top w:val="nil"/>
              <w:bottom w:val="nil"/>
            </w:tcBorders>
          </w:tcPr>
          <w:p w:rsidR="007F38B4" w:rsidRDefault="007F38B4" w:rsidP="002259A6">
            <w:pPr>
              <w:jc w:val="right"/>
            </w:pPr>
            <w:r>
              <w:t>5</w:t>
            </w:r>
          </w:p>
        </w:tc>
        <w:tc>
          <w:tcPr>
            <w:tcW w:w="1323" w:type="dxa"/>
            <w:vMerge/>
          </w:tcPr>
          <w:p w:rsidR="007F38B4" w:rsidRPr="002259A6" w:rsidRDefault="007F38B4" w:rsidP="002259A6">
            <w:pPr>
              <w:jc w:val="center"/>
              <w:rPr>
                <w:b/>
              </w:rPr>
            </w:pPr>
          </w:p>
        </w:tc>
        <w:tc>
          <w:tcPr>
            <w:tcW w:w="1856" w:type="dxa"/>
          </w:tcPr>
          <w:p w:rsidR="007F38B4" w:rsidRDefault="007F38B4">
            <w:r>
              <w:t>Sac State Bargaining</w:t>
            </w:r>
          </w:p>
        </w:tc>
        <w:tc>
          <w:tcPr>
            <w:tcW w:w="1230" w:type="dxa"/>
          </w:tcPr>
          <w:p w:rsidR="007F38B4" w:rsidRDefault="007F38B4" w:rsidP="002259A6">
            <w:pPr>
              <w:jc w:val="right"/>
            </w:pPr>
            <w:r>
              <w:t>11</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6</w:t>
            </w:r>
          </w:p>
        </w:tc>
        <w:tc>
          <w:tcPr>
            <w:tcW w:w="963" w:type="dxa"/>
          </w:tcPr>
          <w:p w:rsidR="007F38B4" w:rsidRDefault="007F38B4" w:rsidP="002259A6">
            <w:pPr>
              <w:jc w:val="right"/>
            </w:pPr>
            <w:r>
              <w:t>12</w:t>
            </w:r>
          </w:p>
        </w:tc>
      </w:tr>
      <w:tr w:rsidR="007F38B4" w:rsidTr="002259A6">
        <w:trPr>
          <w:jc w:val="center"/>
        </w:trPr>
        <w:tc>
          <w:tcPr>
            <w:tcW w:w="910" w:type="dxa"/>
            <w:tcBorders>
              <w:top w:val="nil"/>
              <w:bottom w:val="nil"/>
            </w:tcBorders>
          </w:tcPr>
          <w:p w:rsidR="007F38B4" w:rsidRDefault="007F38B4" w:rsidP="002259A6">
            <w:pPr>
              <w:jc w:val="right"/>
            </w:pPr>
            <w:r>
              <w:t>6</w:t>
            </w:r>
          </w:p>
        </w:tc>
        <w:tc>
          <w:tcPr>
            <w:tcW w:w="1323" w:type="dxa"/>
            <w:vMerge/>
          </w:tcPr>
          <w:p w:rsidR="007F38B4" w:rsidRPr="002259A6" w:rsidRDefault="007F38B4" w:rsidP="002259A6">
            <w:pPr>
              <w:jc w:val="center"/>
              <w:rPr>
                <w:b/>
              </w:rPr>
            </w:pPr>
          </w:p>
        </w:tc>
        <w:tc>
          <w:tcPr>
            <w:tcW w:w="1856" w:type="dxa"/>
          </w:tcPr>
          <w:p w:rsidR="007F38B4" w:rsidRDefault="007F38B4" w:rsidP="003D6DE9">
            <w:r>
              <w:t>Google Bargaining</w:t>
            </w:r>
          </w:p>
        </w:tc>
        <w:tc>
          <w:tcPr>
            <w:tcW w:w="1230" w:type="dxa"/>
          </w:tcPr>
          <w:p w:rsidR="007F38B4" w:rsidRDefault="007F38B4" w:rsidP="002259A6">
            <w:pPr>
              <w:jc w:val="right"/>
            </w:pPr>
            <w:r>
              <w:t>6</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3</w:t>
            </w:r>
          </w:p>
        </w:tc>
        <w:tc>
          <w:tcPr>
            <w:tcW w:w="963" w:type="dxa"/>
          </w:tcPr>
          <w:p w:rsidR="007F38B4" w:rsidRDefault="007F38B4" w:rsidP="002259A6">
            <w:pPr>
              <w:jc w:val="right"/>
            </w:pPr>
            <w:r>
              <w:t>3</w:t>
            </w:r>
          </w:p>
        </w:tc>
      </w:tr>
      <w:tr w:rsidR="007F38B4" w:rsidTr="002259A6">
        <w:trPr>
          <w:jc w:val="center"/>
        </w:trPr>
        <w:tc>
          <w:tcPr>
            <w:tcW w:w="910" w:type="dxa"/>
            <w:tcBorders>
              <w:top w:val="nil"/>
              <w:bottom w:val="nil"/>
            </w:tcBorders>
          </w:tcPr>
          <w:p w:rsidR="007F38B4" w:rsidRDefault="007F38B4" w:rsidP="002259A6">
            <w:pPr>
              <w:jc w:val="right"/>
            </w:pPr>
            <w:r>
              <w:t>7</w:t>
            </w:r>
          </w:p>
        </w:tc>
        <w:tc>
          <w:tcPr>
            <w:tcW w:w="1323" w:type="dxa"/>
            <w:vMerge/>
          </w:tcPr>
          <w:p w:rsidR="007F38B4" w:rsidRPr="002259A6" w:rsidRDefault="007F38B4" w:rsidP="002259A6">
            <w:pPr>
              <w:jc w:val="center"/>
              <w:rPr>
                <w:b/>
              </w:rPr>
            </w:pPr>
          </w:p>
        </w:tc>
        <w:tc>
          <w:tcPr>
            <w:tcW w:w="1856" w:type="dxa"/>
          </w:tcPr>
          <w:p w:rsidR="007F38B4" w:rsidRDefault="007F38B4" w:rsidP="003D6DE9">
            <w:r>
              <w:t>BOD – Reno</w:t>
            </w:r>
          </w:p>
        </w:tc>
        <w:tc>
          <w:tcPr>
            <w:tcW w:w="1230" w:type="dxa"/>
          </w:tcPr>
          <w:p w:rsidR="007F38B4" w:rsidRDefault="007F38B4" w:rsidP="002259A6">
            <w:pPr>
              <w:jc w:val="right"/>
            </w:pPr>
            <w:r>
              <w:t>102</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102</w:t>
            </w:r>
          </w:p>
        </w:tc>
        <w:tc>
          <w:tcPr>
            <w:tcW w:w="963" w:type="dxa"/>
          </w:tcPr>
          <w:p w:rsidR="007F38B4" w:rsidRDefault="007F38B4" w:rsidP="002259A6">
            <w:pPr>
              <w:jc w:val="right"/>
            </w:pPr>
            <w:r>
              <w:t>264</w:t>
            </w:r>
          </w:p>
        </w:tc>
      </w:tr>
      <w:tr w:rsidR="007F38B4" w:rsidTr="002259A6">
        <w:trPr>
          <w:jc w:val="center"/>
        </w:trPr>
        <w:tc>
          <w:tcPr>
            <w:tcW w:w="910" w:type="dxa"/>
            <w:tcBorders>
              <w:top w:val="nil"/>
              <w:bottom w:val="single" w:sz="18" w:space="0" w:color="auto"/>
            </w:tcBorders>
          </w:tcPr>
          <w:p w:rsidR="007F38B4" w:rsidRDefault="007F38B4" w:rsidP="002259A6">
            <w:pPr>
              <w:jc w:val="right"/>
            </w:pPr>
            <w:r>
              <w:t>8</w:t>
            </w:r>
          </w:p>
        </w:tc>
        <w:tc>
          <w:tcPr>
            <w:tcW w:w="1323" w:type="dxa"/>
            <w:vMerge/>
            <w:tcBorders>
              <w:bottom w:val="single" w:sz="18" w:space="0" w:color="auto"/>
            </w:tcBorders>
          </w:tcPr>
          <w:p w:rsidR="007F38B4" w:rsidRPr="002259A6" w:rsidRDefault="007F38B4" w:rsidP="002259A6">
            <w:pPr>
              <w:jc w:val="center"/>
              <w:rPr>
                <w:b/>
              </w:rPr>
            </w:pPr>
          </w:p>
        </w:tc>
        <w:tc>
          <w:tcPr>
            <w:tcW w:w="1856" w:type="dxa"/>
            <w:tcBorders>
              <w:bottom w:val="single" w:sz="18" w:space="0" w:color="auto"/>
            </w:tcBorders>
          </w:tcPr>
          <w:p w:rsidR="007F38B4" w:rsidRDefault="007F38B4">
            <w:r>
              <w:t>Single hotel stays for various</w:t>
            </w:r>
          </w:p>
        </w:tc>
        <w:tc>
          <w:tcPr>
            <w:tcW w:w="1230" w:type="dxa"/>
            <w:tcBorders>
              <w:bottom w:val="single" w:sz="18" w:space="0" w:color="auto"/>
            </w:tcBorders>
          </w:tcPr>
          <w:p w:rsidR="007F38B4" w:rsidRDefault="007F38B4" w:rsidP="002259A6">
            <w:pPr>
              <w:jc w:val="right"/>
            </w:pPr>
            <w:r>
              <w:t>5</w:t>
            </w:r>
          </w:p>
        </w:tc>
        <w:tc>
          <w:tcPr>
            <w:tcW w:w="1163" w:type="dxa"/>
            <w:tcBorders>
              <w:bottom w:val="single" w:sz="18" w:space="0" w:color="auto"/>
            </w:tcBorders>
          </w:tcPr>
          <w:p w:rsidR="007F38B4" w:rsidRDefault="007F38B4" w:rsidP="002259A6">
            <w:pPr>
              <w:jc w:val="center"/>
            </w:pPr>
            <w:r>
              <w:t>X</w:t>
            </w:r>
          </w:p>
        </w:tc>
        <w:tc>
          <w:tcPr>
            <w:tcW w:w="1443" w:type="dxa"/>
            <w:tcBorders>
              <w:bottom w:val="single" w:sz="18" w:space="0" w:color="auto"/>
            </w:tcBorders>
          </w:tcPr>
          <w:p w:rsidR="007F38B4" w:rsidRDefault="007F38B4" w:rsidP="002259A6">
            <w:pPr>
              <w:jc w:val="center"/>
            </w:pPr>
          </w:p>
        </w:tc>
        <w:tc>
          <w:tcPr>
            <w:tcW w:w="1230" w:type="dxa"/>
            <w:tcBorders>
              <w:bottom w:val="single" w:sz="18" w:space="0" w:color="auto"/>
            </w:tcBorders>
          </w:tcPr>
          <w:p w:rsidR="007F38B4" w:rsidRDefault="007F38B4" w:rsidP="002259A6">
            <w:pPr>
              <w:jc w:val="right"/>
            </w:pPr>
            <w:r>
              <w:t>5</w:t>
            </w:r>
          </w:p>
        </w:tc>
        <w:tc>
          <w:tcPr>
            <w:tcW w:w="963" w:type="dxa"/>
            <w:tcBorders>
              <w:bottom w:val="single" w:sz="18" w:space="0" w:color="auto"/>
            </w:tcBorders>
          </w:tcPr>
          <w:p w:rsidR="007F38B4" w:rsidRDefault="007F38B4" w:rsidP="002259A6">
            <w:pPr>
              <w:jc w:val="right"/>
            </w:pPr>
            <w:r>
              <w:t>5</w:t>
            </w:r>
          </w:p>
        </w:tc>
      </w:tr>
      <w:tr w:rsidR="007F38B4" w:rsidTr="002259A6">
        <w:trPr>
          <w:jc w:val="center"/>
        </w:trPr>
        <w:tc>
          <w:tcPr>
            <w:tcW w:w="910" w:type="dxa"/>
            <w:tcBorders>
              <w:top w:val="single" w:sz="18" w:space="0" w:color="auto"/>
              <w:bottom w:val="nil"/>
            </w:tcBorders>
          </w:tcPr>
          <w:p w:rsidR="007F38B4" w:rsidRDefault="007F38B4" w:rsidP="002259A6">
            <w:pPr>
              <w:jc w:val="right"/>
            </w:pPr>
            <w:r>
              <w:t>1</w:t>
            </w:r>
          </w:p>
        </w:tc>
        <w:tc>
          <w:tcPr>
            <w:tcW w:w="1323" w:type="dxa"/>
            <w:vMerge w:val="restart"/>
            <w:tcBorders>
              <w:top w:val="single" w:sz="18" w:space="0" w:color="auto"/>
            </w:tcBorders>
            <w:vAlign w:val="center"/>
          </w:tcPr>
          <w:p w:rsidR="007F38B4" w:rsidRPr="002259A6" w:rsidRDefault="007F38B4" w:rsidP="002259A6">
            <w:pPr>
              <w:jc w:val="center"/>
              <w:rPr>
                <w:b/>
              </w:rPr>
            </w:pPr>
            <w:r w:rsidRPr="002259A6">
              <w:rPr>
                <w:b/>
              </w:rPr>
              <w:t>July</w:t>
            </w:r>
          </w:p>
        </w:tc>
        <w:tc>
          <w:tcPr>
            <w:tcW w:w="1856" w:type="dxa"/>
            <w:tcBorders>
              <w:top w:val="single" w:sz="18" w:space="0" w:color="auto"/>
            </w:tcBorders>
          </w:tcPr>
          <w:p w:rsidR="007F38B4" w:rsidRDefault="007F38B4">
            <w:r>
              <w:t>BOT/Labor Council</w:t>
            </w:r>
          </w:p>
        </w:tc>
        <w:tc>
          <w:tcPr>
            <w:tcW w:w="1230" w:type="dxa"/>
            <w:tcBorders>
              <w:top w:val="single" w:sz="18" w:space="0" w:color="auto"/>
            </w:tcBorders>
          </w:tcPr>
          <w:p w:rsidR="007F38B4" w:rsidRDefault="007F38B4" w:rsidP="002259A6">
            <w:pPr>
              <w:jc w:val="right"/>
            </w:pPr>
            <w:r>
              <w:t>7</w:t>
            </w:r>
          </w:p>
        </w:tc>
        <w:tc>
          <w:tcPr>
            <w:tcW w:w="1163" w:type="dxa"/>
            <w:tcBorders>
              <w:top w:val="single" w:sz="18" w:space="0" w:color="auto"/>
            </w:tcBorders>
          </w:tcPr>
          <w:p w:rsidR="007F38B4" w:rsidRDefault="007F38B4" w:rsidP="002259A6">
            <w:pPr>
              <w:jc w:val="center"/>
            </w:pPr>
            <w:r>
              <w:t>X</w:t>
            </w:r>
          </w:p>
        </w:tc>
        <w:tc>
          <w:tcPr>
            <w:tcW w:w="1443" w:type="dxa"/>
            <w:tcBorders>
              <w:top w:val="single" w:sz="18" w:space="0" w:color="auto"/>
            </w:tcBorders>
          </w:tcPr>
          <w:p w:rsidR="007F38B4" w:rsidRDefault="007F38B4" w:rsidP="002259A6">
            <w:pPr>
              <w:jc w:val="center"/>
            </w:pPr>
          </w:p>
        </w:tc>
        <w:tc>
          <w:tcPr>
            <w:tcW w:w="1230" w:type="dxa"/>
            <w:tcBorders>
              <w:top w:val="single" w:sz="18" w:space="0" w:color="auto"/>
            </w:tcBorders>
          </w:tcPr>
          <w:p w:rsidR="007F38B4" w:rsidRDefault="007F38B4" w:rsidP="002259A6">
            <w:pPr>
              <w:jc w:val="right"/>
            </w:pPr>
            <w:r>
              <w:t>5</w:t>
            </w:r>
          </w:p>
        </w:tc>
        <w:tc>
          <w:tcPr>
            <w:tcW w:w="963" w:type="dxa"/>
            <w:tcBorders>
              <w:top w:val="single" w:sz="18" w:space="0" w:color="auto"/>
            </w:tcBorders>
          </w:tcPr>
          <w:p w:rsidR="007F38B4" w:rsidRDefault="007F38B4" w:rsidP="002259A6">
            <w:pPr>
              <w:jc w:val="right"/>
            </w:pPr>
            <w:r>
              <w:t>5</w:t>
            </w:r>
          </w:p>
        </w:tc>
      </w:tr>
      <w:tr w:rsidR="007F38B4" w:rsidTr="002259A6">
        <w:trPr>
          <w:jc w:val="center"/>
        </w:trPr>
        <w:tc>
          <w:tcPr>
            <w:tcW w:w="910" w:type="dxa"/>
            <w:tcBorders>
              <w:top w:val="nil"/>
              <w:bottom w:val="nil"/>
            </w:tcBorders>
          </w:tcPr>
          <w:p w:rsidR="007F38B4" w:rsidRDefault="007F38B4" w:rsidP="002259A6">
            <w:pPr>
              <w:jc w:val="right"/>
            </w:pPr>
            <w:r>
              <w:t>2</w:t>
            </w:r>
          </w:p>
        </w:tc>
        <w:tc>
          <w:tcPr>
            <w:tcW w:w="1323" w:type="dxa"/>
            <w:vMerge/>
          </w:tcPr>
          <w:p w:rsidR="007F38B4" w:rsidRPr="002259A6" w:rsidRDefault="007F38B4" w:rsidP="002259A6">
            <w:pPr>
              <w:jc w:val="center"/>
              <w:rPr>
                <w:b/>
              </w:rPr>
            </w:pPr>
          </w:p>
        </w:tc>
        <w:tc>
          <w:tcPr>
            <w:tcW w:w="1856" w:type="dxa"/>
          </w:tcPr>
          <w:p w:rsidR="007F38B4" w:rsidRDefault="007F38B4" w:rsidP="003D6DE9">
            <w:r>
              <w:t>Lay-Off in Chancellor’s</w:t>
            </w:r>
          </w:p>
        </w:tc>
        <w:tc>
          <w:tcPr>
            <w:tcW w:w="1230" w:type="dxa"/>
          </w:tcPr>
          <w:p w:rsidR="007F38B4" w:rsidRDefault="007F38B4" w:rsidP="002259A6">
            <w:pPr>
              <w:jc w:val="right"/>
            </w:pPr>
            <w:r>
              <w:t>7</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2</w:t>
            </w:r>
          </w:p>
        </w:tc>
        <w:tc>
          <w:tcPr>
            <w:tcW w:w="963" w:type="dxa"/>
          </w:tcPr>
          <w:p w:rsidR="007F38B4" w:rsidRDefault="007F38B4" w:rsidP="002259A6">
            <w:pPr>
              <w:jc w:val="right"/>
            </w:pPr>
            <w:r>
              <w:t>3</w:t>
            </w:r>
          </w:p>
        </w:tc>
      </w:tr>
      <w:tr w:rsidR="007F38B4" w:rsidTr="002259A6">
        <w:trPr>
          <w:jc w:val="center"/>
        </w:trPr>
        <w:tc>
          <w:tcPr>
            <w:tcW w:w="910" w:type="dxa"/>
            <w:tcBorders>
              <w:top w:val="nil"/>
              <w:bottom w:val="nil"/>
            </w:tcBorders>
          </w:tcPr>
          <w:p w:rsidR="007F38B4" w:rsidRDefault="007F38B4" w:rsidP="002259A6">
            <w:pPr>
              <w:jc w:val="right"/>
            </w:pPr>
            <w:r>
              <w:t>3</w:t>
            </w:r>
          </w:p>
        </w:tc>
        <w:tc>
          <w:tcPr>
            <w:tcW w:w="1323" w:type="dxa"/>
            <w:vMerge/>
          </w:tcPr>
          <w:p w:rsidR="007F38B4" w:rsidRPr="002259A6" w:rsidRDefault="007F38B4" w:rsidP="002259A6">
            <w:pPr>
              <w:jc w:val="center"/>
              <w:rPr>
                <w:b/>
              </w:rPr>
            </w:pPr>
          </w:p>
        </w:tc>
        <w:tc>
          <w:tcPr>
            <w:tcW w:w="1856" w:type="dxa"/>
          </w:tcPr>
          <w:p w:rsidR="007F38B4" w:rsidRDefault="007F38B4" w:rsidP="003D6DE9">
            <w:r>
              <w:t>Lay-Off in Pomona</w:t>
            </w:r>
          </w:p>
        </w:tc>
        <w:tc>
          <w:tcPr>
            <w:tcW w:w="1230" w:type="dxa"/>
          </w:tcPr>
          <w:p w:rsidR="007F38B4" w:rsidRDefault="007F38B4" w:rsidP="002259A6">
            <w:pPr>
              <w:jc w:val="right"/>
            </w:pPr>
            <w:r>
              <w:t>13</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2</w:t>
            </w:r>
          </w:p>
        </w:tc>
        <w:tc>
          <w:tcPr>
            <w:tcW w:w="963" w:type="dxa"/>
          </w:tcPr>
          <w:p w:rsidR="007F38B4" w:rsidRDefault="007F38B4" w:rsidP="002259A6">
            <w:pPr>
              <w:jc w:val="right"/>
            </w:pPr>
            <w:r>
              <w:t>2</w:t>
            </w:r>
          </w:p>
        </w:tc>
      </w:tr>
      <w:tr w:rsidR="007F38B4" w:rsidTr="002259A6">
        <w:trPr>
          <w:jc w:val="center"/>
        </w:trPr>
        <w:tc>
          <w:tcPr>
            <w:tcW w:w="910" w:type="dxa"/>
            <w:tcBorders>
              <w:top w:val="nil"/>
              <w:bottom w:val="single" w:sz="18" w:space="0" w:color="auto"/>
            </w:tcBorders>
          </w:tcPr>
          <w:p w:rsidR="007F38B4" w:rsidRDefault="007F38B4" w:rsidP="002259A6">
            <w:pPr>
              <w:jc w:val="right"/>
            </w:pPr>
            <w:r>
              <w:t>4</w:t>
            </w:r>
          </w:p>
        </w:tc>
        <w:tc>
          <w:tcPr>
            <w:tcW w:w="1323" w:type="dxa"/>
            <w:vMerge/>
            <w:tcBorders>
              <w:bottom w:val="single" w:sz="18" w:space="0" w:color="auto"/>
            </w:tcBorders>
          </w:tcPr>
          <w:p w:rsidR="007F38B4" w:rsidRPr="002259A6" w:rsidRDefault="007F38B4" w:rsidP="002259A6">
            <w:pPr>
              <w:jc w:val="center"/>
              <w:rPr>
                <w:b/>
              </w:rPr>
            </w:pPr>
          </w:p>
        </w:tc>
        <w:tc>
          <w:tcPr>
            <w:tcW w:w="1856" w:type="dxa"/>
            <w:tcBorders>
              <w:bottom w:val="single" w:sz="18" w:space="0" w:color="auto"/>
            </w:tcBorders>
          </w:tcPr>
          <w:p w:rsidR="007F38B4" w:rsidRDefault="007F38B4" w:rsidP="003D6DE9">
            <w:r>
              <w:t>Single hotel stays for various</w:t>
            </w:r>
          </w:p>
        </w:tc>
        <w:tc>
          <w:tcPr>
            <w:tcW w:w="1230" w:type="dxa"/>
            <w:tcBorders>
              <w:bottom w:val="single" w:sz="18" w:space="0" w:color="auto"/>
            </w:tcBorders>
          </w:tcPr>
          <w:p w:rsidR="007F38B4" w:rsidRDefault="007F38B4" w:rsidP="002259A6">
            <w:pPr>
              <w:jc w:val="right"/>
            </w:pPr>
            <w:r>
              <w:t>2</w:t>
            </w:r>
          </w:p>
        </w:tc>
        <w:tc>
          <w:tcPr>
            <w:tcW w:w="1163" w:type="dxa"/>
            <w:tcBorders>
              <w:bottom w:val="single" w:sz="18" w:space="0" w:color="auto"/>
            </w:tcBorders>
          </w:tcPr>
          <w:p w:rsidR="007F38B4" w:rsidRDefault="007F38B4" w:rsidP="002259A6">
            <w:pPr>
              <w:jc w:val="center"/>
            </w:pPr>
            <w:r>
              <w:t>X</w:t>
            </w:r>
          </w:p>
        </w:tc>
        <w:tc>
          <w:tcPr>
            <w:tcW w:w="1443" w:type="dxa"/>
            <w:tcBorders>
              <w:bottom w:val="single" w:sz="18" w:space="0" w:color="auto"/>
            </w:tcBorders>
          </w:tcPr>
          <w:p w:rsidR="007F38B4" w:rsidRDefault="007F38B4" w:rsidP="002259A6">
            <w:pPr>
              <w:jc w:val="center"/>
            </w:pPr>
          </w:p>
        </w:tc>
        <w:tc>
          <w:tcPr>
            <w:tcW w:w="1230" w:type="dxa"/>
            <w:tcBorders>
              <w:bottom w:val="single" w:sz="18" w:space="0" w:color="auto"/>
            </w:tcBorders>
          </w:tcPr>
          <w:p w:rsidR="007F38B4" w:rsidRDefault="007F38B4" w:rsidP="002259A6">
            <w:pPr>
              <w:jc w:val="right"/>
            </w:pPr>
            <w:r>
              <w:t>2</w:t>
            </w:r>
          </w:p>
        </w:tc>
        <w:tc>
          <w:tcPr>
            <w:tcW w:w="963" w:type="dxa"/>
            <w:tcBorders>
              <w:bottom w:val="single" w:sz="18" w:space="0" w:color="auto"/>
            </w:tcBorders>
          </w:tcPr>
          <w:p w:rsidR="007F38B4" w:rsidRDefault="007F38B4" w:rsidP="002259A6">
            <w:pPr>
              <w:jc w:val="right"/>
            </w:pPr>
            <w:r>
              <w:t>6</w:t>
            </w:r>
          </w:p>
        </w:tc>
      </w:tr>
    </w:tbl>
    <w:p w:rsidR="007F38B4" w:rsidRDefault="007F38B4">
      <w:r>
        <w:br w:type="page"/>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
        <w:gridCol w:w="1323"/>
        <w:gridCol w:w="1856"/>
        <w:gridCol w:w="1230"/>
        <w:gridCol w:w="1163"/>
        <w:gridCol w:w="1443"/>
        <w:gridCol w:w="1230"/>
        <w:gridCol w:w="963"/>
      </w:tblGrid>
      <w:tr w:rsidR="007F38B4" w:rsidTr="002259A6">
        <w:trPr>
          <w:jc w:val="center"/>
        </w:trPr>
        <w:tc>
          <w:tcPr>
            <w:tcW w:w="910" w:type="dxa"/>
            <w:tcBorders>
              <w:top w:val="single" w:sz="18" w:space="0" w:color="auto"/>
              <w:bottom w:val="nil"/>
            </w:tcBorders>
          </w:tcPr>
          <w:p w:rsidR="007F38B4" w:rsidRDefault="007F38B4" w:rsidP="002259A6">
            <w:pPr>
              <w:jc w:val="right"/>
            </w:pPr>
            <w:r>
              <w:t>1</w:t>
            </w:r>
          </w:p>
        </w:tc>
        <w:tc>
          <w:tcPr>
            <w:tcW w:w="1323" w:type="dxa"/>
            <w:vMerge w:val="restart"/>
            <w:tcBorders>
              <w:top w:val="single" w:sz="18" w:space="0" w:color="auto"/>
            </w:tcBorders>
            <w:vAlign w:val="center"/>
          </w:tcPr>
          <w:p w:rsidR="007F38B4" w:rsidRPr="002259A6" w:rsidRDefault="007F38B4" w:rsidP="002259A6">
            <w:pPr>
              <w:jc w:val="center"/>
              <w:rPr>
                <w:b/>
              </w:rPr>
            </w:pPr>
            <w:r w:rsidRPr="002259A6">
              <w:rPr>
                <w:b/>
              </w:rPr>
              <w:t>August</w:t>
            </w:r>
          </w:p>
        </w:tc>
        <w:tc>
          <w:tcPr>
            <w:tcW w:w="1856" w:type="dxa"/>
            <w:tcBorders>
              <w:top w:val="single" w:sz="18" w:space="0" w:color="auto"/>
            </w:tcBorders>
          </w:tcPr>
          <w:p w:rsidR="007F38B4" w:rsidRDefault="007F38B4">
            <w:r>
              <w:t>Lay-Off in Chancellor’s</w:t>
            </w:r>
          </w:p>
        </w:tc>
        <w:tc>
          <w:tcPr>
            <w:tcW w:w="1230" w:type="dxa"/>
            <w:tcBorders>
              <w:top w:val="single" w:sz="18" w:space="0" w:color="auto"/>
            </w:tcBorders>
          </w:tcPr>
          <w:p w:rsidR="007F38B4" w:rsidRDefault="007F38B4" w:rsidP="002259A6">
            <w:pPr>
              <w:jc w:val="right"/>
            </w:pPr>
            <w:r>
              <w:t>9</w:t>
            </w:r>
          </w:p>
        </w:tc>
        <w:tc>
          <w:tcPr>
            <w:tcW w:w="1163" w:type="dxa"/>
            <w:tcBorders>
              <w:top w:val="single" w:sz="18" w:space="0" w:color="auto"/>
            </w:tcBorders>
          </w:tcPr>
          <w:p w:rsidR="007F38B4" w:rsidRDefault="007F38B4" w:rsidP="002259A6">
            <w:pPr>
              <w:jc w:val="center"/>
            </w:pPr>
            <w:r>
              <w:t>X</w:t>
            </w:r>
          </w:p>
        </w:tc>
        <w:tc>
          <w:tcPr>
            <w:tcW w:w="1443" w:type="dxa"/>
            <w:tcBorders>
              <w:top w:val="single" w:sz="18" w:space="0" w:color="auto"/>
            </w:tcBorders>
          </w:tcPr>
          <w:p w:rsidR="007F38B4" w:rsidRDefault="007F38B4" w:rsidP="002259A6">
            <w:pPr>
              <w:jc w:val="center"/>
            </w:pPr>
          </w:p>
        </w:tc>
        <w:tc>
          <w:tcPr>
            <w:tcW w:w="1230" w:type="dxa"/>
            <w:tcBorders>
              <w:top w:val="single" w:sz="18" w:space="0" w:color="auto"/>
            </w:tcBorders>
          </w:tcPr>
          <w:p w:rsidR="007F38B4" w:rsidRDefault="007F38B4" w:rsidP="002259A6">
            <w:pPr>
              <w:jc w:val="right"/>
            </w:pPr>
            <w:r>
              <w:t>3</w:t>
            </w:r>
          </w:p>
        </w:tc>
        <w:tc>
          <w:tcPr>
            <w:tcW w:w="963" w:type="dxa"/>
            <w:tcBorders>
              <w:top w:val="single" w:sz="18" w:space="0" w:color="auto"/>
            </w:tcBorders>
          </w:tcPr>
          <w:p w:rsidR="007F38B4" w:rsidRDefault="007F38B4" w:rsidP="002259A6">
            <w:pPr>
              <w:jc w:val="right"/>
            </w:pPr>
            <w:r>
              <w:t>4</w:t>
            </w:r>
          </w:p>
        </w:tc>
      </w:tr>
      <w:tr w:rsidR="007F38B4" w:rsidTr="002259A6">
        <w:trPr>
          <w:jc w:val="center"/>
        </w:trPr>
        <w:tc>
          <w:tcPr>
            <w:tcW w:w="910" w:type="dxa"/>
            <w:tcBorders>
              <w:top w:val="nil"/>
              <w:bottom w:val="nil"/>
            </w:tcBorders>
          </w:tcPr>
          <w:p w:rsidR="007F38B4" w:rsidRDefault="007F38B4" w:rsidP="002259A6">
            <w:pPr>
              <w:jc w:val="right"/>
            </w:pPr>
            <w:r>
              <w:t>2</w:t>
            </w:r>
          </w:p>
        </w:tc>
        <w:tc>
          <w:tcPr>
            <w:tcW w:w="1323" w:type="dxa"/>
            <w:vMerge/>
          </w:tcPr>
          <w:p w:rsidR="007F38B4" w:rsidRPr="002259A6" w:rsidRDefault="007F38B4" w:rsidP="002259A6">
            <w:pPr>
              <w:jc w:val="center"/>
              <w:rPr>
                <w:b/>
              </w:rPr>
            </w:pPr>
          </w:p>
        </w:tc>
        <w:tc>
          <w:tcPr>
            <w:tcW w:w="1856" w:type="dxa"/>
          </w:tcPr>
          <w:p w:rsidR="007F38B4" w:rsidRDefault="007F38B4">
            <w:r>
              <w:t>Communications</w:t>
            </w:r>
          </w:p>
        </w:tc>
        <w:tc>
          <w:tcPr>
            <w:tcW w:w="1230" w:type="dxa"/>
          </w:tcPr>
          <w:p w:rsidR="007F38B4" w:rsidRDefault="007F38B4" w:rsidP="002259A6">
            <w:pPr>
              <w:jc w:val="right"/>
            </w:pPr>
            <w:r>
              <w:t>4</w:t>
            </w:r>
          </w:p>
        </w:tc>
        <w:tc>
          <w:tcPr>
            <w:tcW w:w="1163" w:type="dxa"/>
          </w:tcPr>
          <w:p w:rsidR="007F38B4" w:rsidRDefault="007F38B4" w:rsidP="002259A6">
            <w:pPr>
              <w:jc w:val="center"/>
            </w:pPr>
          </w:p>
        </w:tc>
        <w:tc>
          <w:tcPr>
            <w:tcW w:w="1443" w:type="dxa"/>
          </w:tcPr>
          <w:p w:rsidR="007F38B4" w:rsidRDefault="007F38B4" w:rsidP="002259A6">
            <w:pPr>
              <w:jc w:val="center"/>
            </w:pPr>
            <w:r>
              <w:t>X</w:t>
            </w:r>
          </w:p>
        </w:tc>
        <w:tc>
          <w:tcPr>
            <w:tcW w:w="1230" w:type="dxa"/>
          </w:tcPr>
          <w:p w:rsidR="007F38B4" w:rsidRDefault="007F38B4" w:rsidP="002259A6">
            <w:pPr>
              <w:jc w:val="right"/>
            </w:pPr>
            <w:r>
              <w:t>0</w:t>
            </w:r>
          </w:p>
        </w:tc>
        <w:tc>
          <w:tcPr>
            <w:tcW w:w="963" w:type="dxa"/>
          </w:tcPr>
          <w:p w:rsidR="007F38B4" w:rsidRDefault="007F38B4" w:rsidP="002259A6">
            <w:pPr>
              <w:jc w:val="right"/>
            </w:pPr>
            <w:r>
              <w:t>0</w:t>
            </w:r>
          </w:p>
        </w:tc>
      </w:tr>
      <w:tr w:rsidR="007F38B4" w:rsidTr="002259A6">
        <w:trPr>
          <w:jc w:val="center"/>
        </w:trPr>
        <w:tc>
          <w:tcPr>
            <w:tcW w:w="910" w:type="dxa"/>
            <w:tcBorders>
              <w:top w:val="nil"/>
              <w:bottom w:val="nil"/>
            </w:tcBorders>
          </w:tcPr>
          <w:p w:rsidR="007F38B4" w:rsidRDefault="007F38B4" w:rsidP="002259A6">
            <w:pPr>
              <w:jc w:val="right"/>
            </w:pPr>
            <w:r>
              <w:t>3</w:t>
            </w:r>
          </w:p>
        </w:tc>
        <w:tc>
          <w:tcPr>
            <w:tcW w:w="1323" w:type="dxa"/>
            <w:vMerge/>
            <w:tcBorders>
              <w:bottom w:val="single" w:sz="18" w:space="0" w:color="auto"/>
            </w:tcBorders>
          </w:tcPr>
          <w:p w:rsidR="007F38B4" w:rsidRPr="002259A6" w:rsidRDefault="007F38B4" w:rsidP="002259A6">
            <w:pPr>
              <w:jc w:val="center"/>
              <w:rPr>
                <w:b/>
              </w:rPr>
            </w:pPr>
          </w:p>
        </w:tc>
        <w:tc>
          <w:tcPr>
            <w:tcW w:w="1856" w:type="dxa"/>
          </w:tcPr>
          <w:p w:rsidR="007F38B4" w:rsidRDefault="007F38B4" w:rsidP="003D6DE9">
            <w:r>
              <w:t>M&amp;C – Reprographics</w:t>
            </w:r>
          </w:p>
        </w:tc>
        <w:tc>
          <w:tcPr>
            <w:tcW w:w="1230" w:type="dxa"/>
          </w:tcPr>
          <w:p w:rsidR="007F38B4" w:rsidRDefault="007F38B4" w:rsidP="002259A6">
            <w:pPr>
              <w:jc w:val="right"/>
            </w:pPr>
            <w:r>
              <w:t>5</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4</w:t>
            </w:r>
          </w:p>
        </w:tc>
        <w:tc>
          <w:tcPr>
            <w:tcW w:w="963" w:type="dxa"/>
          </w:tcPr>
          <w:p w:rsidR="007F38B4" w:rsidRDefault="007F38B4" w:rsidP="002259A6">
            <w:pPr>
              <w:jc w:val="right"/>
            </w:pPr>
            <w:r>
              <w:t>9</w:t>
            </w:r>
          </w:p>
        </w:tc>
      </w:tr>
      <w:tr w:rsidR="007F38B4" w:rsidTr="002259A6">
        <w:trPr>
          <w:jc w:val="center"/>
        </w:trPr>
        <w:tc>
          <w:tcPr>
            <w:tcW w:w="910" w:type="dxa"/>
            <w:tcBorders>
              <w:top w:val="nil"/>
              <w:bottom w:val="nil"/>
            </w:tcBorders>
          </w:tcPr>
          <w:p w:rsidR="007F38B4" w:rsidRDefault="007F38B4" w:rsidP="002259A6">
            <w:pPr>
              <w:jc w:val="right"/>
            </w:pPr>
            <w:r>
              <w:t>4</w:t>
            </w:r>
          </w:p>
        </w:tc>
        <w:tc>
          <w:tcPr>
            <w:tcW w:w="1323" w:type="dxa"/>
            <w:vMerge/>
            <w:tcBorders>
              <w:bottom w:val="single" w:sz="18" w:space="0" w:color="auto"/>
            </w:tcBorders>
          </w:tcPr>
          <w:p w:rsidR="007F38B4" w:rsidRPr="002259A6" w:rsidRDefault="007F38B4" w:rsidP="002259A6">
            <w:pPr>
              <w:jc w:val="center"/>
              <w:rPr>
                <w:b/>
              </w:rPr>
            </w:pPr>
          </w:p>
        </w:tc>
        <w:tc>
          <w:tcPr>
            <w:tcW w:w="1856" w:type="dxa"/>
          </w:tcPr>
          <w:p w:rsidR="007F38B4" w:rsidRDefault="007F38B4" w:rsidP="003D6DE9">
            <w:r>
              <w:t>Lay-Off in Chancellor’s</w:t>
            </w:r>
          </w:p>
        </w:tc>
        <w:tc>
          <w:tcPr>
            <w:tcW w:w="1230" w:type="dxa"/>
          </w:tcPr>
          <w:p w:rsidR="007F38B4" w:rsidRDefault="007F38B4" w:rsidP="002259A6">
            <w:pPr>
              <w:jc w:val="right"/>
            </w:pPr>
            <w:r>
              <w:t>6</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3</w:t>
            </w:r>
          </w:p>
        </w:tc>
        <w:tc>
          <w:tcPr>
            <w:tcW w:w="963" w:type="dxa"/>
          </w:tcPr>
          <w:p w:rsidR="007F38B4" w:rsidRDefault="007F38B4" w:rsidP="002259A6">
            <w:pPr>
              <w:jc w:val="right"/>
            </w:pPr>
            <w:r>
              <w:t>3</w:t>
            </w:r>
          </w:p>
        </w:tc>
      </w:tr>
      <w:tr w:rsidR="007F38B4" w:rsidTr="002259A6">
        <w:trPr>
          <w:jc w:val="center"/>
        </w:trPr>
        <w:tc>
          <w:tcPr>
            <w:tcW w:w="910" w:type="dxa"/>
            <w:tcBorders>
              <w:top w:val="nil"/>
              <w:bottom w:val="single" w:sz="18" w:space="0" w:color="auto"/>
            </w:tcBorders>
          </w:tcPr>
          <w:p w:rsidR="007F38B4" w:rsidRDefault="007F38B4" w:rsidP="002259A6">
            <w:pPr>
              <w:jc w:val="right"/>
            </w:pPr>
            <w:r>
              <w:t>5</w:t>
            </w:r>
          </w:p>
        </w:tc>
        <w:tc>
          <w:tcPr>
            <w:tcW w:w="1323" w:type="dxa"/>
            <w:vMerge/>
            <w:tcBorders>
              <w:bottom w:val="single" w:sz="18" w:space="0" w:color="auto"/>
            </w:tcBorders>
          </w:tcPr>
          <w:p w:rsidR="007F38B4" w:rsidRPr="002259A6" w:rsidRDefault="007F38B4" w:rsidP="002259A6">
            <w:pPr>
              <w:jc w:val="center"/>
              <w:rPr>
                <w:b/>
              </w:rPr>
            </w:pPr>
          </w:p>
        </w:tc>
        <w:tc>
          <w:tcPr>
            <w:tcW w:w="1856" w:type="dxa"/>
            <w:tcBorders>
              <w:bottom w:val="single" w:sz="18" w:space="0" w:color="auto"/>
            </w:tcBorders>
          </w:tcPr>
          <w:p w:rsidR="007F38B4" w:rsidRDefault="007F38B4">
            <w:r>
              <w:t>Single hotel stays for various</w:t>
            </w:r>
          </w:p>
        </w:tc>
        <w:tc>
          <w:tcPr>
            <w:tcW w:w="1230" w:type="dxa"/>
            <w:tcBorders>
              <w:bottom w:val="single" w:sz="18" w:space="0" w:color="auto"/>
            </w:tcBorders>
          </w:tcPr>
          <w:p w:rsidR="007F38B4" w:rsidRDefault="007F38B4" w:rsidP="002259A6">
            <w:pPr>
              <w:jc w:val="right"/>
            </w:pPr>
            <w:r>
              <w:t>8</w:t>
            </w:r>
          </w:p>
        </w:tc>
        <w:tc>
          <w:tcPr>
            <w:tcW w:w="1163" w:type="dxa"/>
            <w:tcBorders>
              <w:bottom w:val="single" w:sz="18" w:space="0" w:color="auto"/>
            </w:tcBorders>
          </w:tcPr>
          <w:p w:rsidR="007F38B4" w:rsidRDefault="007F38B4" w:rsidP="002259A6">
            <w:pPr>
              <w:jc w:val="center"/>
            </w:pPr>
            <w:r>
              <w:t>X</w:t>
            </w:r>
          </w:p>
        </w:tc>
        <w:tc>
          <w:tcPr>
            <w:tcW w:w="1443" w:type="dxa"/>
            <w:tcBorders>
              <w:bottom w:val="single" w:sz="18" w:space="0" w:color="auto"/>
            </w:tcBorders>
          </w:tcPr>
          <w:p w:rsidR="007F38B4" w:rsidRDefault="007F38B4" w:rsidP="002259A6">
            <w:pPr>
              <w:jc w:val="center"/>
            </w:pPr>
          </w:p>
        </w:tc>
        <w:tc>
          <w:tcPr>
            <w:tcW w:w="1230" w:type="dxa"/>
            <w:tcBorders>
              <w:bottom w:val="single" w:sz="18" w:space="0" w:color="auto"/>
            </w:tcBorders>
          </w:tcPr>
          <w:p w:rsidR="007F38B4" w:rsidRDefault="007F38B4" w:rsidP="002259A6">
            <w:pPr>
              <w:jc w:val="right"/>
            </w:pPr>
            <w:r>
              <w:t>5</w:t>
            </w:r>
          </w:p>
        </w:tc>
        <w:tc>
          <w:tcPr>
            <w:tcW w:w="963" w:type="dxa"/>
            <w:tcBorders>
              <w:bottom w:val="single" w:sz="18" w:space="0" w:color="auto"/>
            </w:tcBorders>
          </w:tcPr>
          <w:p w:rsidR="007F38B4" w:rsidRDefault="007F38B4" w:rsidP="002259A6">
            <w:pPr>
              <w:jc w:val="right"/>
            </w:pPr>
            <w:r>
              <w:t>20</w:t>
            </w:r>
          </w:p>
        </w:tc>
      </w:tr>
      <w:tr w:rsidR="007F38B4" w:rsidTr="002259A6">
        <w:trPr>
          <w:jc w:val="center"/>
        </w:trPr>
        <w:tc>
          <w:tcPr>
            <w:tcW w:w="910" w:type="dxa"/>
            <w:tcBorders>
              <w:top w:val="single" w:sz="18" w:space="0" w:color="auto"/>
              <w:bottom w:val="nil"/>
            </w:tcBorders>
          </w:tcPr>
          <w:p w:rsidR="007F38B4" w:rsidRDefault="007F38B4" w:rsidP="002259A6">
            <w:pPr>
              <w:jc w:val="right"/>
            </w:pPr>
            <w:r>
              <w:t>1</w:t>
            </w:r>
          </w:p>
        </w:tc>
        <w:tc>
          <w:tcPr>
            <w:tcW w:w="1323" w:type="dxa"/>
            <w:vMerge w:val="restart"/>
            <w:tcBorders>
              <w:top w:val="single" w:sz="18" w:space="0" w:color="auto"/>
            </w:tcBorders>
            <w:vAlign w:val="center"/>
          </w:tcPr>
          <w:p w:rsidR="007F38B4" w:rsidRPr="002259A6" w:rsidRDefault="007F38B4" w:rsidP="002259A6">
            <w:pPr>
              <w:jc w:val="center"/>
              <w:rPr>
                <w:b/>
              </w:rPr>
            </w:pPr>
            <w:r w:rsidRPr="002259A6">
              <w:rPr>
                <w:b/>
              </w:rPr>
              <w:t>September</w:t>
            </w:r>
          </w:p>
        </w:tc>
        <w:tc>
          <w:tcPr>
            <w:tcW w:w="1856" w:type="dxa"/>
            <w:tcBorders>
              <w:top w:val="single" w:sz="18" w:space="0" w:color="auto"/>
            </w:tcBorders>
          </w:tcPr>
          <w:p w:rsidR="007F38B4" w:rsidRDefault="007F38B4">
            <w:r>
              <w:t>Unit 13 Ratification</w:t>
            </w:r>
          </w:p>
        </w:tc>
        <w:tc>
          <w:tcPr>
            <w:tcW w:w="1230" w:type="dxa"/>
            <w:tcBorders>
              <w:top w:val="single" w:sz="18" w:space="0" w:color="auto"/>
            </w:tcBorders>
          </w:tcPr>
          <w:p w:rsidR="007F38B4" w:rsidRDefault="007F38B4" w:rsidP="002259A6">
            <w:pPr>
              <w:jc w:val="right"/>
            </w:pPr>
            <w:r>
              <w:t>1</w:t>
            </w:r>
          </w:p>
        </w:tc>
        <w:tc>
          <w:tcPr>
            <w:tcW w:w="1163" w:type="dxa"/>
            <w:tcBorders>
              <w:top w:val="single" w:sz="18" w:space="0" w:color="auto"/>
            </w:tcBorders>
          </w:tcPr>
          <w:p w:rsidR="007F38B4" w:rsidRDefault="007F38B4" w:rsidP="002259A6">
            <w:pPr>
              <w:jc w:val="center"/>
            </w:pPr>
            <w:r>
              <w:t>X</w:t>
            </w:r>
          </w:p>
        </w:tc>
        <w:tc>
          <w:tcPr>
            <w:tcW w:w="1443" w:type="dxa"/>
            <w:tcBorders>
              <w:top w:val="single" w:sz="18" w:space="0" w:color="auto"/>
            </w:tcBorders>
          </w:tcPr>
          <w:p w:rsidR="007F38B4" w:rsidRDefault="007F38B4" w:rsidP="002259A6">
            <w:pPr>
              <w:jc w:val="center"/>
            </w:pPr>
          </w:p>
        </w:tc>
        <w:tc>
          <w:tcPr>
            <w:tcW w:w="1230" w:type="dxa"/>
            <w:tcBorders>
              <w:top w:val="single" w:sz="18" w:space="0" w:color="auto"/>
            </w:tcBorders>
          </w:tcPr>
          <w:p w:rsidR="007F38B4" w:rsidRDefault="007F38B4" w:rsidP="002259A6">
            <w:pPr>
              <w:jc w:val="right"/>
            </w:pPr>
            <w:r>
              <w:t>0</w:t>
            </w:r>
          </w:p>
        </w:tc>
        <w:tc>
          <w:tcPr>
            <w:tcW w:w="963" w:type="dxa"/>
            <w:tcBorders>
              <w:top w:val="single" w:sz="18" w:space="0" w:color="auto"/>
            </w:tcBorders>
          </w:tcPr>
          <w:p w:rsidR="007F38B4" w:rsidRDefault="007F38B4" w:rsidP="002259A6">
            <w:pPr>
              <w:jc w:val="right"/>
            </w:pPr>
            <w:r>
              <w:t>0</w:t>
            </w:r>
          </w:p>
        </w:tc>
      </w:tr>
      <w:tr w:rsidR="007F38B4" w:rsidTr="002259A6">
        <w:trPr>
          <w:jc w:val="center"/>
        </w:trPr>
        <w:tc>
          <w:tcPr>
            <w:tcW w:w="910" w:type="dxa"/>
            <w:tcBorders>
              <w:top w:val="nil"/>
              <w:bottom w:val="nil"/>
            </w:tcBorders>
          </w:tcPr>
          <w:p w:rsidR="007F38B4" w:rsidRDefault="007F38B4" w:rsidP="002259A6">
            <w:pPr>
              <w:jc w:val="right"/>
            </w:pPr>
            <w:r>
              <w:t>2</w:t>
            </w:r>
          </w:p>
        </w:tc>
        <w:tc>
          <w:tcPr>
            <w:tcW w:w="1323" w:type="dxa"/>
            <w:vMerge/>
          </w:tcPr>
          <w:p w:rsidR="007F38B4" w:rsidRPr="002259A6" w:rsidRDefault="007F38B4" w:rsidP="002259A6">
            <w:pPr>
              <w:jc w:val="center"/>
              <w:rPr>
                <w:b/>
              </w:rPr>
            </w:pPr>
          </w:p>
        </w:tc>
        <w:tc>
          <w:tcPr>
            <w:tcW w:w="1856" w:type="dxa"/>
          </w:tcPr>
          <w:p w:rsidR="007F38B4" w:rsidRDefault="007F38B4">
            <w:r>
              <w:t>Organizing Committee</w:t>
            </w:r>
          </w:p>
        </w:tc>
        <w:tc>
          <w:tcPr>
            <w:tcW w:w="1230" w:type="dxa"/>
          </w:tcPr>
          <w:p w:rsidR="007F38B4" w:rsidRDefault="007F38B4" w:rsidP="002259A6">
            <w:pPr>
              <w:jc w:val="right"/>
            </w:pPr>
            <w:r>
              <w:t>5</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3</w:t>
            </w:r>
          </w:p>
        </w:tc>
        <w:tc>
          <w:tcPr>
            <w:tcW w:w="963" w:type="dxa"/>
          </w:tcPr>
          <w:p w:rsidR="007F38B4" w:rsidRDefault="007F38B4" w:rsidP="002259A6">
            <w:pPr>
              <w:jc w:val="right"/>
            </w:pPr>
            <w:r>
              <w:t>4</w:t>
            </w:r>
          </w:p>
        </w:tc>
      </w:tr>
      <w:tr w:rsidR="007F38B4" w:rsidTr="002259A6">
        <w:trPr>
          <w:jc w:val="center"/>
        </w:trPr>
        <w:tc>
          <w:tcPr>
            <w:tcW w:w="910" w:type="dxa"/>
            <w:tcBorders>
              <w:top w:val="nil"/>
              <w:bottom w:val="nil"/>
            </w:tcBorders>
          </w:tcPr>
          <w:p w:rsidR="007F38B4" w:rsidRDefault="007F38B4" w:rsidP="002259A6">
            <w:pPr>
              <w:jc w:val="right"/>
            </w:pPr>
            <w:r>
              <w:t>3</w:t>
            </w:r>
          </w:p>
        </w:tc>
        <w:tc>
          <w:tcPr>
            <w:tcW w:w="1323" w:type="dxa"/>
            <w:vMerge/>
          </w:tcPr>
          <w:p w:rsidR="007F38B4" w:rsidRPr="002259A6" w:rsidRDefault="007F38B4" w:rsidP="002259A6">
            <w:pPr>
              <w:jc w:val="center"/>
              <w:rPr>
                <w:b/>
              </w:rPr>
            </w:pPr>
          </w:p>
        </w:tc>
        <w:tc>
          <w:tcPr>
            <w:tcW w:w="1856" w:type="dxa"/>
          </w:tcPr>
          <w:p w:rsidR="007F38B4" w:rsidRDefault="007F38B4">
            <w:r>
              <w:t>Officers Meeting</w:t>
            </w:r>
          </w:p>
        </w:tc>
        <w:tc>
          <w:tcPr>
            <w:tcW w:w="1230" w:type="dxa"/>
          </w:tcPr>
          <w:p w:rsidR="007F38B4" w:rsidRDefault="007F38B4" w:rsidP="002259A6">
            <w:pPr>
              <w:jc w:val="right"/>
            </w:pPr>
            <w:r>
              <w:t>3</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3</w:t>
            </w:r>
          </w:p>
        </w:tc>
        <w:tc>
          <w:tcPr>
            <w:tcW w:w="963" w:type="dxa"/>
          </w:tcPr>
          <w:p w:rsidR="007F38B4" w:rsidRDefault="007F38B4" w:rsidP="002259A6">
            <w:pPr>
              <w:jc w:val="right"/>
            </w:pPr>
            <w:r>
              <w:t>7</w:t>
            </w:r>
          </w:p>
        </w:tc>
      </w:tr>
      <w:tr w:rsidR="007F38B4" w:rsidTr="002259A6">
        <w:trPr>
          <w:jc w:val="center"/>
        </w:trPr>
        <w:tc>
          <w:tcPr>
            <w:tcW w:w="910" w:type="dxa"/>
            <w:tcBorders>
              <w:top w:val="nil"/>
              <w:bottom w:val="nil"/>
            </w:tcBorders>
          </w:tcPr>
          <w:p w:rsidR="007F38B4" w:rsidRDefault="007F38B4" w:rsidP="002259A6">
            <w:pPr>
              <w:jc w:val="right"/>
            </w:pPr>
            <w:r>
              <w:t>4</w:t>
            </w:r>
          </w:p>
        </w:tc>
        <w:tc>
          <w:tcPr>
            <w:tcW w:w="1323" w:type="dxa"/>
            <w:vMerge/>
          </w:tcPr>
          <w:p w:rsidR="007F38B4" w:rsidRPr="002259A6" w:rsidRDefault="007F38B4" w:rsidP="002259A6">
            <w:pPr>
              <w:jc w:val="center"/>
              <w:rPr>
                <w:b/>
              </w:rPr>
            </w:pPr>
          </w:p>
        </w:tc>
        <w:tc>
          <w:tcPr>
            <w:tcW w:w="1856" w:type="dxa"/>
          </w:tcPr>
          <w:p w:rsidR="007F38B4" w:rsidRDefault="007F38B4">
            <w:r>
              <w:t>Hearing Panel</w:t>
            </w:r>
          </w:p>
        </w:tc>
        <w:tc>
          <w:tcPr>
            <w:tcW w:w="1230" w:type="dxa"/>
          </w:tcPr>
          <w:p w:rsidR="007F38B4" w:rsidRDefault="007F38B4" w:rsidP="002259A6">
            <w:pPr>
              <w:jc w:val="right"/>
            </w:pPr>
            <w:r>
              <w:t>7</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3</w:t>
            </w:r>
          </w:p>
        </w:tc>
        <w:tc>
          <w:tcPr>
            <w:tcW w:w="963" w:type="dxa"/>
          </w:tcPr>
          <w:p w:rsidR="007F38B4" w:rsidRDefault="007F38B4" w:rsidP="002259A6">
            <w:pPr>
              <w:jc w:val="right"/>
            </w:pPr>
            <w:r>
              <w:t>4</w:t>
            </w:r>
          </w:p>
        </w:tc>
      </w:tr>
      <w:tr w:rsidR="007F38B4" w:rsidTr="002259A6">
        <w:trPr>
          <w:jc w:val="center"/>
        </w:trPr>
        <w:tc>
          <w:tcPr>
            <w:tcW w:w="910" w:type="dxa"/>
            <w:tcBorders>
              <w:top w:val="nil"/>
              <w:bottom w:val="nil"/>
            </w:tcBorders>
          </w:tcPr>
          <w:p w:rsidR="007F38B4" w:rsidRDefault="007F38B4" w:rsidP="002259A6">
            <w:pPr>
              <w:jc w:val="right"/>
            </w:pPr>
            <w:r>
              <w:t>5</w:t>
            </w:r>
          </w:p>
        </w:tc>
        <w:tc>
          <w:tcPr>
            <w:tcW w:w="1323" w:type="dxa"/>
            <w:vMerge/>
          </w:tcPr>
          <w:p w:rsidR="007F38B4" w:rsidRPr="002259A6" w:rsidRDefault="007F38B4" w:rsidP="002259A6">
            <w:pPr>
              <w:jc w:val="center"/>
              <w:rPr>
                <w:b/>
              </w:rPr>
            </w:pPr>
          </w:p>
        </w:tc>
        <w:tc>
          <w:tcPr>
            <w:tcW w:w="1856" w:type="dxa"/>
          </w:tcPr>
          <w:p w:rsidR="007F38B4" w:rsidRDefault="007F38B4">
            <w:r>
              <w:t>Joint Legislative &amp; Organizing</w:t>
            </w:r>
          </w:p>
        </w:tc>
        <w:tc>
          <w:tcPr>
            <w:tcW w:w="1230" w:type="dxa"/>
          </w:tcPr>
          <w:p w:rsidR="007F38B4" w:rsidRDefault="007F38B4" w:rsidP="002259A6">
            <w:pPr>
              <w:jc w:val="right"/>
            </w:pPr>
            <w:r>
              <w:t>15</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8</w:t>
            </w:r>
          </w:p>
        </w:tc>
        <w:tc>
          <w:tcPr>
            <w:tcW w:w="963" w:type="dxa"/>
          </w:tcPr>
          <w:p w:rsidR="007F38B4" w:rsidRDefault="007F38B4" w:rsidP="002259A6">
            <w:pPr>
              <w:jc w:val="right"/>
            </w:pPr>
            <w:r>
              <w:t>10</w:t>
            </w:r>
          </w:p>
        </w:tc>
      </w:tr>
      <w:tr w:rsidR="007F38B4" w:rsidTr="002259A6">
        <w:trPr>
          <w:jc w:val="center"/>
        </w:trPr>
        <w:tc>
          <w:tcPr>
            <w:tcW w:w="910" w:type="dxa"/>
            <w:tcBorders>
              <w:top w:val="nil"/>
              <w:bottom w:val="nil"/>
            </w:tcBorders>
          </w:tcPr>
          <w:p w:rsidR="007F38B4" w:rsidRDefault="007F38B4" w:rsidP="002259A6">
            <w:pPr>
              <w:jc w:val="right"/>
            </w:pPr>
          </w:p>
        </w:tc>
        <w:tc>
          <w:tcPr>
            <w:tcW w:w="1323" w:type="dxa"/>
            <w:vMerge/>
          </w:tcPr>
          <w:p w:rsidR="007F38B4" w:rsidRPr="002259A6" w:rsidRDefault="007F38B4" w:rsidP="002259A6">
            <w:pPr>
              <w:jc w:val="center"/>
              <w:rPr>
                <w:b/>
              </w:rPr>
            </w:pPr>
          </w:p>
        </w:tc>
        <w:tc>
          <w:tcPr>
            <w:tcW w:w="1856" w:type="dxa"/>
          </w:tcPr>
          <w:p w:rsidR="007F38B4" w:rsidRDefault="007F38B4">
            <w:r>
              <w:t>BOT/Labor Council</w:t>
            </w:r>
          </w:p>
        </w:tc>
        <w:tc>
          <w:tcPr>
            <w:tcW w:w="1230" w:type="dxa"/>
          </w:tcPr>
          <w:p w:rsidR="007F38B4" w:rsidRDefault="007F38B4" w:rsidP="002259A6">
            <w:pPr>
              <w:jc w:val="right"/>
            </w:pPr>
            <w:r>
              <w:t>6</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2193" w:type="dxa"/>
            <w:gridSpan w:val="2"/>
          </w:tcPr>
          <w:p w:rsidR="007F38B4" w:rsidRPr="002259A6" w:rsidRDefault="007F38B4" w:rsidP="002259A6">
            <w:pPr>
              <w:jc w:val="center"/>
              <w:rPr>
                <w:sz w:val="18"/>
                <w:szCs w:val="18"/>
              </w:rPr>
            </w:pPr>
            <w:r w:rsidRPr="002259A6">
              <w:rPr>
                <w:sz w:val="18"/>
                <w:szCs w:val="18"/>
              </w:rPr>
              <w:t>Combined with Rep. Below</w:t>
            </w:r>
          </w:p>
        </w:tc>
      </w:tr>
      <w:tr w:rsidR="007F38B4" w:rsidTr="008003CD">
        <w:trPr>
          <w:jc w:val="center"/>
        </w:trPr>
        <w:tc>
          <w:tcPr>
            <w:tcW w:w="910" w:type="dxa"/>
            <w:tcBorders>
              <w:top w:val="nil"/>
              <w:bottom w:val="single" w:sz="18" w:space="0" w:color="auto"/>
            </w:tcBorders>
          </w:tcPr>
          <w:p w:rsidR="007F38B4" w:rsidRDefault="007F38B4" w:rsidP="002259A6">
            <w:pPr>
              <w:jc w:val="right"/>
            </w:pPr>
          </w:p>
        </w:tc>
        <w:tc>
          <w:tcPr>
            <w:tcW w:w="1323" w:type="dxa"/>
            <w:vMerge/>
            <w:tcBorders>
              <w:bottom w:val="single" w:sz="18" w:space="0" w:color="auto"/>
            </w:tcBorders>
          </w:tcPr>
          <w:p w:rsidR="007F38B4" w:rsidRPr="002259A6" w:rsidRDefault="007F38B4" w:rsidP="002259A6">
            <w:pPr>
              <w:jc w:val="center"/>
              <w:rPr>
                <w:b/>
              </w:rPr>
            </w:pPr>
          </w:p>
        </w:tc>
        <w:tc>
          <w:tcPr>
            <w:tcW w:w="1856" w:type="dxa"/>
            <w:tcBorders>
              <w:bottom w:val="single" w:sz="18" w:space="0" w:color="auto"/>
            </w:tcBorders>
          </w:tcPr>
          <w:p w:rsidR="007F38B4" w:rsidRDefault="007F38B4">
            <w:r>
              <w:t>Representation Committee</w:t>
            </w:r>
          </w:p>
        </w:tc>
        <w:tc>
          <w:tcPr>
            <w:tcW w:w="1230" w:type="dxa"/>
            <w:tcBorders>
              <w:bottom w:val="single" w:sz="18" w:space="0" w:color="auto"/>
            </w:tcBorders>
          </w:tcPr>
          <w:p w:rsidR="007F38B4" w:rsidRDefault="007F38B4" w:rsidP="002259A6">
            <w:pPr>
              <w:jc w:val="right"/>
            </w:pPr>
            <w:r>
              <w:t>11</w:t>
            </w:r>
          </w:p>
        </w:tc>
        <w:tc>
          <w:tcPr>
            <w:tcW w:w="1163" w:type="dxa"/>
            <w:tcBorders>
              <w:bottom w:val="single" w:sz="18" w:space="0" w:color="auto"/>
            </w:tcBorders>
          </w:tcPr>
          <w:p w:rsidR="007F38B4" w:rsidRDefault="007F38B4" w:rsidP="002259A6">
            <w:pPr>
              <w:jc w:val="center"/>
            </w:pPr>
            <w:r>
              <w:t>X</w:t>
            </w:r>
          </w:p>
        </w:tc>
        <w:tc>
          <w:tcPr>
            <w:tcW w:w="1443" w:type="dxa"/>
            <w:tcBorders>
              <w:bottom w:val="single" w:sz="18" w:space="0" w:color="auto"/>
            </w:tcBorders>
          </w:tcPr>
          <w:p w:rsidR="007F38B4" w:rsidRDefault="007F38B4" w:rsidP="002259A6">
            <w:pPr>
              <w:jc w:val="center"/>
            </w:pPr>
          </w:p>
        </w:tc>
        <w:tc>
          <w:tcPr>
            <w:tcW w:w="1230" w:type="dxa"/>
            <w:tcBorders>
              <w:bottom w:val="single" w:sz="18" w:space="0" w:color="auto"/>
            </w:tcBorders>
          </w:tcPr>
          <w:p w:rsidR="007F38B4" w:rsidRDefault="007F38B4" w:rsidP="002259A6">
            <w:pPr>
              <w:jc w:val="right"/>
            </w:pPr>
            <w:r>
              <w:t>11</w:t>
            </w:r>
          </w:p>
        </w:tc>
        <w:tc>
          <w:tcPr>
            <w:tcW w:w="963" w:type="dxa"/>
            <w:tcBorders>
              <w:bottom w:val="single" w:sz="18" w:space="0" w:color="auto"/>
            </w:tcBorders>
          </w:tcPr>
          <w:p w:rsidR="007F38B4" w:rsidRDefault="007F38B4" w:rsidP="002259A6">
            <w:pPr>
              <w:jc w:val="right"/>
            </w:pPr>
            <w:r>
              <w:t>18</w:t>
            </w:r>
          </w:p>
        </w:tc>
      </w:tr>
      <w:tr w:rsidR="007F38B4" w:rsidTr="008003CD">
        <w:trPr>
          <w:jc w:val="center"/>
        </w:trPr>
        <w:tc>
          <w:tcPr>
            <w:tcW w:w="910" w:type="dxa"/>
            <w:tcBorders>
              <w:top w:val="single" w:sz="18" w:space="0" w:color="auto"/>
              <w:bottom w:val="nil"/>
            </w:tcBorders>
          </w:tcPr>
          <w:p w:rsidR="007F38B4" w:rsidRDefault="007F38B4" w:rsidP="002259A6">
            <w:pPr>
              <w:jc w:val="right"/>
            </w:pPr>
            <w:r>
              <w:t>1</w:t>
            </w:r>
          </w:p>
        </w:tc>
        <w:tc>
          <w:tcPr>
            <w:tcW w:w="1323" w:type="dxa"/>
            <w:tcBorders>
              <w:top w:val="single" w:sz="18" w:space="0" w:color="auto"/>
            </w:tcBorders>
          </w:tcPr>
          <w:p w:rsidR="007F38B4" w:rsidRPr="002259A6" w:rsidRDefault="007F38B4" w:rsidP="002259A6">
            <w:pPr>
              <w:jc w:val="center"/>
              <w:rPr>
                <w:b/>
              </w:rPr>
            </w:pPr>
            <w:r w:rsidRPr="002259A6">
              <w:rPr>
                <w:b/>
              </w:rPr>
              <w:t>October</w:t>
            </w:r>
          </w:p>
        </w:tc>
        <w:tc>
          <w:tcPr>
            <w:tcW w:w="1856" w:type="dxa"/>
            <w:tcBorders>
              <w:top w:val="single" w:sz="18" w:space="0" w:color="auto"/>
            </w:tcBorders>
          </w:tcPr>
          <w:p w:rsidR="007F38B4" w:rsidRDefault="007F38B4" w:rsidP="00557080">
            <w:r>
              <w:t>All Committee Meeting</w:t>
            </w:r>
          </w:p>
        </w:tc>
        <w:tc>
          <w:tcPr>
            <w:tcW w:w="1230" w:type="dxa"/>
            <w:tcBorders>
              <w:top w:val="single" w:sz="18" w:space="0" w:color="auto"/>
            </w:tcBorders>
          </w:tcPr>
          <w:p w:rsidR="007F38B4" w:rsidRDefault="007F38B4" w:rsidP="002259A6">
            <w:pPr>
              <w:jc w:val="right"/>
            </w:pPr>
            <w:r>
              <w:t>40</w:t>
            </w:r>
          </w:p>
        </w:tc>
        <w:tc>
          <w:tcPr>
            <w:tcW w:w="1163" w:type="dxa"/>
            <w:tcBorders>
              <w:top w:val="single" w:sz="18" w:space="0" w:color="auto"/>
            </w:tcBorders>
          </w:tcPr>
          <w:p w:rsidR="007F38B4" w:rsidRDefault="007F38B4" w:rsidP="002259A6">
            <w:pPr>
              <w:jc w:val="center"/>
            </w:pPr>
            <w:r>
              <w:t>X</w:t>
            </w:r>
          </w:p>
        </w:tc>
        <w:tc>
          <w:tcPr>
            <w:tcW w:w="1443" w:type="dxa"/>
            <w:tcBorders>
              <w:top w:val="single" w:sz="18" w:space="0" w:color="auto"/>
            </w:tcBorders>
          </w:tcPr>
          <w:p w:rsidR="007F38B4" w:rsidRDefault="007F38B4" w:rsidP="002259A6">
            <w:pPr>
              <w:jc w:val="center"/>
            </w:pPr>
          </w:p>
        </w:tc>
        <w:tc>
          <w:tcPr>
            <w:tcW w:w="1230" w:type="dxa"/>
            <w:tcBorders>
              <w:top w:val="single" w:sz="18" w:space="0" w:color="auto"/>
            </w:tcBorders>
          </w:tcPr>
          <w:p w:rsidR="007F38B4" w:rsidRDefault="007F38B4" w:rsidP="002259A6">
            <w:pPr>
              <w:jc w:val="right"/>
            </w:pPr>
            <w:r>
              <w:t>38</w:t>
            </w:r>
          </w:p>
        </w:tc>
        <w:tc>
          <w:tcPr>
            <w:tcW w:w="963" w:type="dxa"/>
            <w:tcBorders>
              <w:top w:val="single" w:sz="18" w:space="0" w:color="auto"/>
            </w:tcBorders>
          </w:tcPr>
          <w:p w:rsidR="007F38B4" w:rsidRDefault="007F38B4" w:rsidP="002259A6">
            <w:pPr>
              <w:jc w:val="right"/>
            </w:pPr>
            <w:r>
              <w:t>64</w:t>
            </w:r>
          </w:p>
        </w:tc>
      </w:tr>
      <w:tr w:rsidR="007F38B4" w:rsidTr="002259A6">
        <w:trPr>
          <w:jc w:val="center"/>
        </w:trPr>
        <w:tc>
          <w:tcPr>
            <w:tcW w:w="910" w:type="dxa"/>
            <w:tcBorders>
              <w:top w:val="nil"/>
              <w:bottom w:val="nil"/>
            </w:tcBorders>
          </w:tcPr>
          <w:p w:rsidR="007F38B4" w:rsidRDefault="007F38B4" w:rsidP="002259A6">
            <w:pPr>
              <w:jc w:val="right"/>
            </w:pPr>
            <w:r>
              <w:t>2</w:t>
            </w:r>
          </w:p>
        </w:tc>
        <w:tc>
          <w:tcPr>
            <w:tcW w:w="1323" w:type="dxa"/>
          </w:tcPr>
          <w:p w:rsidR="007F38B4" w:rsidRPr="002259A6" w:rsidRDefault="007F38B4" w:rsidP="002259A6">
            <w:pPr>
              <w:jc w:val="center"/>
              <w:rPr>
                <w:b/>
              </w:rPr>
            </w:pPr>
          </w:p>
        </w:tc>
        <w:tc>
          <w:tcPr>
            <w:tcW w:w="1856" w:type="dxa"/>
          </w:tcPr>
          <w:p w:rsidR="007F38B4" w:rsidRDefault="007F38B4" w:rsidP="00557080">
            <w:r>
              <w:t>All BUC Meeting</w:t>
            </w:r>
          </w:p>
        </w:tc>
        <w:tc>
          <w:tcPr>
            <w:tcW w:w="1230" w:type="dxa"/>
          </w:tcPr>
          <w:p w:rsidR="007F38B4" w:rsidRDefault="007F38B4" w:rsidP="002259A6">
            <w:pPr>
              <w:jc w:val="right"/>
            </w:pPr>
            <w:r>
              <w:t>32</w:t>
            </w: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26</w:t>
            </w:r>
          </w:p>
        </w:tc>
        <w:tc>
          <w:tcPr>
            <w:tcW w:w="963" w:type="dxa"/>
          </w:tcPr>
          <w:p w:rsidR="007F38B4" w:rsidRDefault="007F38B4" w:rsidP="002259A6">
            <w:pPr>
              <w:jc w:val="right"/>
            </w:pPr>
            <w:r>
              <w:t>48</w:t>
            </w:r>
          </w:p>
        </w:tc>
      </w:tr>
      <w:tr w:rsidR="007F38B4" w:rsidTr="008003CD">
        <w:trPr>
          <w:jc w:val="center"/>
        </w:trPr>
        <w:tc>
          <w:tcPr>
            <w:tcW w:w="910" w:type="dxa"/>
            <w:tcBorders>
              <w:top w:val="nil"/>
              <w:bottom w:val="single" w:sz="18" w:space="0" w:color="auto"/>
            </w:tcBorders>
          </w:tcPr>
          <w:p w:rsidR="007F38B4" w:rsidRDefault="007F38B4" w:rsidP="002259A6">
            <w:pPr>
              <w:jc w:val="right"/>
            </w:pPr>
            <w:r>
              <w:t>3</w:t>
            </w:r>
          </w:p>
        </w:tc>
        <w:tc>
          <w:tcPr>
            <w:tcW w:w="1323" w:type="dxa"/>
            <w:tcBorders>
              <w:bottom w:val="single" w:sz="18" w:space="0" w:color="auto"/>
            </w:tcBorders>
          </w:tcPr>
          <w:p w:rsidR="007F38B4" w:rsidRPr="002259A6" w:rsidRDefault="007F38B4" w:rsidP="002259A6">
            <w:pPr>
              <w:jc w:val="center"/>
              <w:rPr>
                <w:b/>
              </w:rPr>
            </w:pPr>
          </w:p>
        </w:tc>
        <w:tc>
          <w:tcPr>
            <w:tcW w:w="1856" w:type="dxa"/>
            <w:tcBorders>
              <w:bottom w:val="single" w:sz="18" w:space="0" w:color="auto"/>
            </w:tcBorders>
          </w:tcPr>
          <w:p w:rsidR="007F38B4" w:rsidRDefault="007F38B4" w:rsidP="00557080">
            <w:r>
              <w:t>Staff Meeting</w:t>
            </w:r>
          </w:p>
        </w:tc>
        <w:tc>
          <w:tcPr>
            <w:tcW w:w="1230" w:type="dxa"/>
            <w:tcBorders>
              <w:bottom w:val="single" w:sz="18" w:space="0" w:color="auto"/>
            </w:tcBorders>
          </w:tcPr>
          <w:p w:rsidR="007F38B4" w:rsidRDefault="007F38B4" w:rsidP="002259A6">
            <w:pPr>
              <w:jc w:val="right"/>
            </w:pPr>
            <w:r>
              <w:t>22</w:t>
            </w:r>
          </w:p>
        </w:tc>
        <w:tc>
          <w:tcPr>
            <w:tcW w:w="1163" w:type="dxa"/>
            <w:tcBorders>
              <w:bottom w:val="single" w:sz="18" w:space="0" w:color="auto"/>
            </w:tcBorders>
          </w:tcPr>
          <w:p w:rsidR="007F38B4" w:rsidRDefault="007F38B4" w:rsidP="002259A6">
            <w:pPr>
              <w:jc w:val="center"/>
            </w:pPr>
            <w:r>
              <w:t>X</w:t>
            </w:r>
          </w:p>
        </w:tc>
        <w:tc>
          <w:tcPr>
            <w:tcW w:w="1443" w:type="dxa"/>
            <w:tcBorders>
              <w:bottom w:val="single" w:sz="18" w:space="0" w:color="auto"/>
            </w:tcBorders>
          </w:tcPr>
          <w:p w:rsidR="007F38B4" w:rsidRDefault="007F38B4" w:rsidP="002259A6">
            <w:pPr>
              <w:jc w:val="center"/>
            </w:pPr>
          </w:p>
        </w:tc>
        <w:tc>
          <w:tcPr>
            <w:tcW w:w="1230" w:type="dxa"/>
            <w:tcBorders>
              <w:bottom w:val="single" w:sz="18" w:space="0" w:color="auto"/>
            </w:tcBorders>
          </w:tcPr>
          <w:p w:rsidR="007F38B4" w:rsidRDefault="007F38B4" w:rsidP="002259A6">
            <w:pPr>
              <w:jc w:val="right"/>
            </w:pPr>
            <w:r>
              <w:t>11</w:t>
            </w:r>
          </w:p>
        </w:tc>
        <w:tc>
          <w:tcPr>
            <w:tcW w:w="963" w:type="dxa"/>
            <w:tcBorders>
              <w:bottom w:val="single" w:sz="18" w:space="0" w:color="auto"/>
            </w:tcBorders>
          </w:tcPr>
          <w:p w:rsidR="007F38B4" w:rsidRDefault="007F38B4" w:rsidP="002259A6">
            <w:pPr>
              <w:jc w:val="right"/>
            </w:pPr>
            <w:r>
              <w:t>14</w:t>
            </w:r>
          </w:p>
        </w:tc>
      </w:tr>
      <w:tr w:rsidR="007F38B4" w:rsidTr="008003CD">
        <w:trPr>
          <w:jc w:val="center"/>
        </w:trPr>
        <w:tc>
          <w:tcPr>
            <w:tcW w:w="910" w:type="dxa"/>
            <w:tcBorders>
              <w:top w:val="single" w:sz="18" w:space="0" w:color="auto"/>
              <w:bottom w:val="nil"/>
            </w:tcBorders>
          </w:tcPr>
          <w:p w:rsidR="007F38B4" w:rsidRDefault="007F38B4" w:rsidP="002259A6">
            <w:pPr>
              <w:jc w:val="right"/>
            </w:pPr>
            <w:r>
              <w:t>1</w:t>
            </w:r>
          </w:p>
        </w:tc>
        <w:tc>
          <w:tcPr>
            <w:tcW w:w="1323" w:type="dxa"/>
            <w:tcBorders>
              <w:top w:val="single" w:sz="18" w:space="0" w:color="auto"/>
            </w:tcBorders>
          </w:tcPr>
          <w:p w:rsidR="007F38B4" w:rsidRPr="002259A6" w:rsidRDefault="007F38B4" w:rsidP="002259A6">
            <w:pPr>
              <w:jc w:val="center"/>
              <w:rPr>
                <w:b/>
              </w:rPr>
            </w:pPr>
            <w:r w:rsidRPr="002259A6">
              <w:rPr>
                <w:b/>
              </w:rPr>
              <w:t>November</w:t>
            </w:r>
          </w:p>
        </w:tc>
        <w:tc>
          <w:tcPr>
            <w:tcW w:w="1856" w:type="dxa"/>
            <w:tcBorders>
              <w:top w:val="single" w:sz="18" w:space="0" w:color="auto"/>
            </w:tcBorders>
          </w:tcPr>
          <w:p w:rsidR="007F38B4" w:rsidRDefault="007F38B4" w:rsidP="00557080">
            <w:r>
              <w:t>BOD at Manhattan Beach</w:t>
            </w:r>
          </w:p>
        </w:tc>
        <w:tc>
          <w:tcPr>
            <w:tcW w:w="1230" w:type="dxa"/>
            <w:tcBorders>
              <w:top w:val="single" w:sz="18" w:space="0" w:color="auto"/>
            </w:tcBorders>
          </w:tcPr>
          <w:p w:rsidR="007F38B4" w:rsidRDefault="007F38B4" w:rsidP="002259A6">
            <w:pPr>
              <w:jc w:val="right"/>
            </w:pPr>
          </w:p>
        </w:tc>
        <w:tc>
          <w:tcPr>
            <w:tcW w:w="1163" w:type="dxa"/>
            <w:tcBorders>
              <w:top w:val="single" w:sz="18" w:space="0" w:color="auto"/>
            </w:tcBorders>
          </w:tcPr>
          <w:p w:rsidR="007F38B4" w:rsidRDefault="007F38B4" w:rsidP="002259A6">
            <w:pPr>
              <w:jc w:val="center"/>
            </w:pPr>
            <w:r>
              <w:t>X</w:t>
            </w:r>
          </w:p>
        </w:tc>
        <w:tc>
          <w:tcPr>
            <w:tcW w:w="1443" w:type="dxa"/>
            <w:tcBorders>
              <w:top w:val="single" w:sz="18" w:space="0" w:color="auto"/>
            </w:tcBorders>
          </w:tcPr>
          <w:p w:rsidR="007F38B4" w:rsidRDefault="007F38B4" w:rsidP="002259A6">
            <w:pPr>
              <w:jc w:val="center"/>
            </w:pPr>
          </w:p>
        </w:tc>
        <w:tc>
          <w:tcPr>
            <w:tcW w:w="1230" w:type="dxa"/>
            <w:tcBorders>
              <w:top w:val="single" w:sz="18" w:space="0" w:color="auto"/>
            </w:tcBorders>
          </w:tcPr>
          <w:p w:rsidR="007F38B4" w:rsidRDefault="007F38B4" w:rsidP="002259A6">
            <w:pPr>
              <w:jc w:val="right"/>
            </w:pPr>
            <w:r>
              <w:t>86</w:t>
            </w:r>
          </w:p>
        </w:tc>
        <w:tc>
          <w:tcPr>
            <w:tcW w:w="963" w:type="dxa"/>
            <w:tcBorders>
              <w:top w:val="single" w:sz="18" w:space="0" w:color="auto"/>
            </w:tcBorders>
          </w:tcPr>
          <w:p w:rsidR="007F38B4" w:rsidRDefault="007F38B4" w:rsidP="002259A6">
            <w:pPr>
              <w:jc w:val="right"/>
            </w:pPr>
            <w:r>
              <w:t>228</w:t>
            </w:r>
          </w:p>
        </w:tc>
      </w:tr>
      <w:tr w:rsidR="007F38B4" w:rsidTr="002259A6">
        <w:trPr>
          <w:jc w:val="center"/>
        </w:trPr>
        <w:tc>
          <w:tcPr>
            <w:tcW w:w="910" w:type="dxa"/>
            <w:tcBorders>
              <w:top w:val="nil"/>
              <w:bottom w:val="nil"/>
            </w:tcBorders>
          </w:tcPr>
          <w:p w:rsidR="007F38B4" w:rsidRDefault="007F38B4" w:rsidP="002259A6">
            <w:pPr>
              <w:jc w:val="right"/>
            </w:pPr>
            <w:r>
              <w:t>2</w:t>
            </w:r>
          </w:p>
        </w:tc>
        <w:tc>
          <w:tcPr>
            <w:tcW w:w="1323" w:type="dxa"/>
          </w:tcPr>
          <w:p w:rsidR="007F38B4" w:rsidRPr="002259A6" w:rsidRDefault="007F38B4" w:rsidP="002259A6">
            <w:pPr>
              <w:jc w:val="center"/>
              <w:rPr>
                <w:b/>
              </w:rPr>
            </w:pPr>
          </w:p>
        </w:tc>
        <w:tc>
          <w:tcPr>
            <w:tcW w:w="1856" w:type="dxa"/>
          </w:tcPr>
          <w:p w:rsidR="007F38B4" w:rsidRDefault="007F38B4" w:rsidP="00557080">
            <w:r>
              <w:t>BOT/Labor Council</w:t>
            </w:r>
          </w:p>
        </w:tc>
        <w:tc>
          <w:tcPr>
            <w:tcW w:w="1230" w:type="dxa"/>
          </w:tcPr>
          <w:p w:rsidR="007F38B4" w:rsidRDefault="007F38B4" w:rsidP="002259A6">
            <w:pPr>
              <w:jc w:val="right"/>
            </w:pPr>
          </w:p>
        </w:tc>
        <w:tc>
          <w:tcPr>
            <w:tcW w:w="1163" w:type="dxa"/>
          </w:tcPr>
          <w:p w:rsidR="007F38B4" w:rsidRDefault="007F38B4" w:rsidP="002259A6">
            <w:pPr>
              <w:jc w:val="center"/>
            </w:pPr>
            <w:r>
              <w:t>X</w:t>
            </w:r>
          </w:p>
        </w:tc>
        <w:tc>
          <w:tcPr>
            <w:tcW w:w="1443" w:type="dxa"/>
          </w:tcPr>
          <w:p w:rsidR="007F38B4" w:rsidRDefault="007F38B4" w:rsidP="002259A6">
            <w:pPr>
              <w:jc w:val="center"/>
            </w:pPr>
          </w:p>
        </w:tc>
        <w:tc>
          <w:tcPr>
            <w:tcW w:w="1230" w:type="dxa"/>
          </w:tcPr>
          <w:p w:rsidR="007F38B4" w:rsidRDefault="007F38B4" w:rsidP="002259A6">
            <w:pPr>
              <w:jc w:val="right"/>
            </w:pPr>
            <w:r>
              <w:t>9</w:t>
            </w:r>
          </w:p>
        </w:tc>
        <w:tc>
          <w:tcPr>
            <w:tcW w:w="963" w:type="dxa"/>
          </w:tcPr>
          <w:p w:rsidR="007F38B4" w:rsidRDefault="007F38B4" w:rsidP="002259A6">
            <w:pPr>
              <w:jc w:val="right"/>
            </w:pPr>
            <w:r>
              <w:t>14</w:t>
            </w:r>
          </w:p>
        </w:tc>
      </w:tr>
      <w:tr w:rsidR="007F38B4" w:rsidTr="002259A6">
        <w:trPr>
          <w:jc w:val="center"/>
        </w:trPr>
        <w:tc>
          <w:tcPr>
            <w:tcW w:w="4089" w:type="dxa"/>
            <w:gridSpan w:val="3"/>
            <w:tcBorders>
              <w:top w:val="nil"/>
            </w:tcBorders>
            <w:shd w:val="clear" w:color="auto" w:fill="000000"/>
          </w:tcPr>
          <w:p w:rsidR="007F38B4" w:rsidRPr="002259A6" w:rsidRDefault="007F38B4" w:rsidP="002259A6">
            <w:pPr>
              <w:jc w:val="right"/>
              <w:rPr>
                <w:b/>
              </w:rPr>
            </w:pPr>
            <w:r w:rsidRPr="002259A6">
              <w:rPr>
                <w:b/>
              </w:rPr>
              <w:t>Totals for June - October 12, 2010</w:t>
            </w:r>
          </w:p>
          <w:p w:rsidR="007F38B4" w:rsidRPr="002259A6" w:rsidRDefault="007F38B4" w:rsidP="002259A6">
            <w:pPr>
              <w:jc w:val="right"/>
              <w:rPr>
                <w:b/>
              </w:rPr>
            </w:pPr>
            <w:r w:rsidRPr="002259A6">
              <w:rPr>
                <w:b/>
              </w:rPr>
              <w:t>for Pages 6 through 7</w:t>
            </w:r>
          </w:p>
        </w:tc>
        <w:tc>
          <w:tcPr>
            <w:tcW w:w="1230" w:type="dxa"/>
          </w:tcPr>
          <w:p w:rsidR="007F38B4" w:rsidRPr="002259A6" w:rsidRDefault="007F38B4" w:rsidP="002259A6">
            <w:pPr>
              <w:jc w:val="right"/>
              <w:rPr>
                <w:b/>
              </w:rPr>
            </w:pPr>
            <w:r w:rsidRPr="002259A6">
              <w:rPr>
                <w:b/>
                <w:u w:val="single"/>
              </w:rPr>
              <w:t>363</w:t>
            </w:r>
            <w:r w:rsidRPr="002259A6">
              <w:rPr>
                <w:b/>
              </w:rPr>
              <w:t xml:space="preserve"> attendees to take care of</w:t>
            </w:r>
          </w:p>
        </w:tc>
        <w:tc>
          <w:tcPr>
            <w:tcW w:w="1163" w:type="dxa"/>
          </w:tcPr>
          <w:p w:rsidR="007F38B4" w:rsidRPr="002259A6" w:rsidRDefault="007F38B4" w:rsidP="002259A6">
            <w:pPr>
              <w:jc w:val="center"/>
              <w:rPr>
                <w:b/>
              </w:rPr>
            </w:pPr>
            <w:r w:rsidRPr="002259A6">
              <w:rPr>
                <w:b/>
                <w:u w:val="single"/>
              </w:rPr>
              <w:t xml:space="preserve">24 </w:t>
            </w:r>
            <w:r w:rsidRPr="002259A6">
              <w:rPr>
                <w:b/>
              </w:rPr>
              <w:t>events HQ arranged</w:t>
            </w:r>
          </w:p>
        </w:tc>
        <w:tc>
          <w:tcPr>
            <w:tcW w:w="1443" w:type="dxa"/>
          </w:tcPr>
          <w:p w:rsidR="007F38B4" w:rsidRPr="002259A6" w:rsidRDefault="007F38B4" w:rsidP="002259A6">
            <w:pPr>
              <w:jc w:val="right"/>
              <w:rPr>
                <w:b/>
              </w:rPr>
            </w:pPr>
            <w:r w:rsidRPr="002259A6">
              <w:rPr>
                <w:b/>
                <w:u w:val="single"/>
              </w:rPr>
              <w:t>5</w:t>
            </w:r>
            <w:r w:rsidRPr="002259A6">
              <w:rPr>
                <w:b/>
              </w:rPr>
              <w:t xml:space="preserve"> events attendees arranged</w:t>
            </w:r>
          </w:p>
        </w:tc>
        <w:tc>
          <w:tcPr>
            <w:tcW w:w="1230" w:type="dxa"/>
          </w:tcPr>
          <w:p w:rsidR="007F38B4" w:rsidRPr="002259A6" w:rsidRDefault="007F38B4" w:rsidP="002259A6">
            <w:pPr>
              <w:jc w:val="right"/>
              <w:rPr>
                <w:b/>
              </w:rPr>
            </w:pPr>
            <w:r w:rsidRPr="002259A6">
              <w:rPr>
                <w:b/>
                <w:u w:val="single"/>
              </w:rPr>
              <w:t xml:space="preserve">340 </w:t>
            </w:r>
            <w:r w:rsidRPr="002259A6">
              <w:rPr>
                <w:b/>
              </w:rPr>
              <w:t>attendees needing rooms</w:t>
            </w:r>
          </w:p>
        </w:tc>
        <w:tc>
          <w:tcPr>
            <w:tcW w:w="963" w:type="dxa"/>
          </w:tcPr>
          <w:p w:rsidR="007F38B4" w:rsidRPr="002259A6" w:rsidRDefault="007F38B4" w:rsidP="002259A6">
            <w:pPr>
              <w:jc w:val="right"/>
              <w:rPr>
                <w:b/>
              </w:rPr>
            </w:pPr>
            <w:r w:rsidRPr="002259A6">
              <w:rPr>
                <w:b/>
                <w:u w:val="single"/>
              </w:rPr>
              <w:t>747</w:t>
            </w:r>
            <w:r w:rsidRPr="002259A6">
              <w:rPr>
                <w:b/>
              </w:rPr>
              <w:t xml:space="preserve"> room nights booked</w:t>
            </w:r>
          </w:p>
        </w:tc>
      </w:tr>
    </w:tbl>
    <w:p w:rsidR="007F38B4" w:rsidRDefault="007F38B4"/>
    <w:p w:rsidR="007F38B4" w:rsidRDefault="007F38B4" w:rsidP="007A7F58">
      <w:pPr>
        <w:tabs>
          <w:tab w:val="left" w:pos="0"/>
        </w:tabs>
        <w:rPr>
          <w:b/>
          <w:bCs/>
          <w:u w:val="single"/>
        </w:rPr>
      </w:pPr>
    </w:p>
    <w:p w:rsidR="007F38B4" w:rsidRDefault="007F38B4" w:rsidP="007A7F58">
      <w:pPr>
        <w:tabs>
          <w:tab w:val="left" w:pos="0"/>
        </w:tabs>
        <w:rPr>
          <w:b/>
          <w:bCs/>
          <w:u w:val="single"/>
        </w:rPr>
      </w:pPr>
      <w:r>
        <w:rPr>
          <w:b/>
          <w:bCs/>
          <w:u w:val="single"/>
        </w:rPr>
        <w:br w:type="page"/>
      </w:r>
      <w:r>
        <w:rPr>
          <w:b/>
          <w:bCs/>
          <w:u w:val="single"/>
        </w:rPr>
        <w:lastRenderedPageBreak/>
        <w:t>BARGAINING</w:t>
      </w:r>
      <w:r w:rsidRPr="00BC1ED3">
        <w:rPr>
          <w:b/>
          <w:bCs/>
          <w:u w:val="single"/>
        </w:rPr>
        <w:t xml:space="preserve"> REPORT: </w:t>
      </w:r>
    </w:p>
    <w:p w:rsidR="007F38B4" w:rsidRDefault="007F38B4" w:rsidP="007A7F58">
      <w:pPr>
        <w:tabs>
          <w:tab w:val="left" w:pos="0"/>
        </w:tabs>
        <w:rPr>
          <w:b/>
          <w:bCs/>
          <w:u w:val="single"/>
        </w:rPr>
      </w:pPr>
    </w:p>
    <w:p w:rsidR="007F38B4" w:rsidRPr="00454E12" w:rsidRDefault="007F38B4" w:rsidP="001D5BE3">
      <w:pPr>
        <w:widowControl/>
        <w:autoSpaceDE/>
        <w:autoSpaceDN/>
        <w:adjustRightInd/>
      </w:pPr>
      <w:r w:rsidRPr="00454E12">
        <w:rPr>
          <w:b/>
        </w:rPr>
        <w:t>Members:</w:t>
      </w:r>
      <w:r w:rsidRPr="00454E12">
        <w:t xml:space="preserve"> Russell Kilday-Hicks (VP rep, chair), Tessy Reese (BU 2 chair), Pam Robertson (BU 2 vice chair), Sharon Cunningham (BU 5 chair), Rick Berry (BU 5 vice chair), Mike Brandt (BU 7 chair), John Orr (BU 7 vice chair), Rich McGee (BU 9 chair), Alisandra Brewer (BU 9 vice chair), Lois Kugelmass (SLRR, staff assigned), Pat Gantt (president)</w:t>
      </w:r>
    </w:p>
    <w:p w:rsidR="007F38B4" w:rsidRPr="00454E12" w:rsidRDefault="007F38B4" w:rsidP="001D5BE3">
      <w:pPr>
        <w:widowControl/>
        <w:autoSpaceDE/>
        <w:autoSpaceDN/>
        <w:adjustRightInd/>
      </w:pPr>
    </w:p>
    <w:p w:rsidR="007F38B4" w:rsidRPr="00454E12" w:rsidRDefault="007F38B4" w:rsidP="001D5BE3">
      <w:pPr>
        <w:widowControl/>
        <w:tabs>
          <w:tab w:val="left" w:pos="720"/>
          <w:tab w:val="left" w:pos="1440"/>
          <w:tab w:val="left" w:pos="2160"/>
          <w:tab w:val="left" w:pos="4400"/>
        </w:tabs>
        <w:autoSpaceDE/>
        <w:autoSpaceDN/>
        <w:adjustRightInd/>
      </w:pPr>
      <w:r w:rsidRPr="00454E12">
        <w:rPr>
          <w:b/>
        </w:rPr>
        <w:t xml:space="preserve">Layoff </w:t>
      </w:r>
      <w:r>
        <w:rPr>
          <w:b/>
        </w:rPr>
        <w:t>U</w:t>
      </w:r>
      <w:r w:rsidRPr="00454E12">
        <w:rPr>
          <w:b/>
        </w:rPr>
        <w:t>pdate</w:t>
      </w:r>
      <w:r>
        <w:rPr>
          <w:b/>
        </w:rPr>
        <w:t xml:space="preserve">:  </w:t>
      </w:r>
      <w:r w:rsidRPr="00454E12">
        <w:t>Teven provided an updated chart of the layoff mitigation bargaining (ava</w:t>
      </w:r>
      <w:r>
        <w:t>ilable online). Since the last B</w:t>
      </w:r>
      <w:r w:rsidRPr="00454E12">
        <w:t xml:space="preserve">oard meeting we finished agreements at CMA, the </w:t>
      </w:r>
      <w:r>
        <w:t>C</w:t>
      </w:r>
      <w:r w:rsidRPr="00454E12">
        <w:t xml:space="preserve">hancellor’s </w:t>
      </w:r>
      <w:r>
        <w:t>O</w:t>
      </w:r>
      <w:r w:rsidRPr="00454E12">
        <w:t>ffice and Pomona. As painful as mitigating layoffs is, we need to be careful we don’t “snatch defeat from the jaws of victory.” It is an extremely frustrating process because we are limited to bargaining over the impact and have no scope to argue over the decision itself (although we often do effectively question their justifications and challenge lack of work fictions and their budget priorities). The agreements protect key provisions like seniority while offering more protections than Article 24 initially provides. Through the heroic efforts of many</w:t>
      </w:r>
      <w:r>
        <w:t>,</w:t>
      </w:r>
      <w:r w:rsidRPr="00454E12">
        <w:t xml:space="preserve"> approximately half of the nearly 300 layoffs management proposed have been mitigated. I especially want to recognize Fresno Chapter President and Chief Steward Nancy Kobata and LRR Jerrie McIntyre (assigned to the hardest hit campus proportionally, East Bay). Through this process we uncovered some holes in the contract that need to be plugged and will take these needs to the bargaining table. At the same time, it is important to understand the difference between layoff mitigation and full-contract bargaining. The reality is that management has the upper hand in the law in both cases. Our only strength comes from the engagement and activism of our members. Just like as stewards</w:t>
      </w:r>
      <w:r>
        <w:t>,</w:t>
      </w:r>
      <w:r w:rsidRPr="00454E12">
        <w:t xml:space="preserve"> we need to manage client expectations when working a grievance, as an organization we have to do the same thing with bargaining. The members need to realize that what they get will not rest primarily on the Bargaining Team but will depend on their engagement and support. This is the reason we are moving from an association/business model to an organizing/social justice model. With the organizing model, even when we lose we come out of all battles a stronger union. </w:t>
      </w:r>
    </w:p>
    <w:p w:rsidR="007F38B4" w:rsidRPr="00454E12" w:rsidRDefault="007F38B4" w:rsidP="001D5BE3">
      <w:pPr>
        <w:widowControl/>
        <w:tabs>
          <w:tab w:val="left" w:pos="720"/>
          <w:tab w:val="left" w:pos="1440"/>
          <w:tab w:val="left" w:pos="2160"/>
          <w:tab w:val="left" w:pos="4400"/>
        </w:tabs>
        <w:autoSpaceDE/>
        <w:autoSpaceDN/>
        <w:adjustRightInd/>
      </w:pPr>
    </w:p>
    <w:p w:rsidR="007F38B4" w:rsidRPr="00454E12" w:rsidRDefault="007F38B4" w:rsidP="001D5BE3">
      <w:pPr>
        <w:widowControl/>
        <w:tabs>
          <w:tab w:val="left" w:pos="720"/>
          <w:tab w:val="left" w:pos="1440"/>
          <w:tab w:val="left" w:pos="2160"/>
          <w:tab w:val="left" w:pos="4400"/>
        </w:tabs>
        <w:autoSpaceDE/>
        <w:autoSpaceDN/>
        <w:adjustRightInd/>
      </w:pPr>
    </w:p>
    <w:p w:rsidR="007F38B4" w:rsidRPr="00454E12" w:rsidRDefault="007F38B4" w:rsidP="001D5BE3">
      <w:pPr>
        <w:widowControl/>
        <w:tabs>
          <w:tab w:val="left" w:pos="720"/>
          <w:tab w:val="left" w:pos="1440"/>
          <w:tab w:val="left" w:pos="2160"/>
          <w:tab w:val="left" w:pos="4400"/>
        </w:tabs>
        <w:autoSpaceDE/>
        <w:autoSpaceDN/>
        <w:adjustRightInd/>
      </w:pPr>
      <w:r>
        <w:rPr>
          <w:b/>
        </w:rPr>
        <w:t>All-BUC M</w:t>
      </w:r>
      <w:r w:rsidRPr="00454E12">
        <w:rPr>
          <w:b/>
        </w:rPr>
        <w:t>eeting:</w:t>
      </w:r>
      <w:r>
        <w:t xml:space="preserve">  On Oct. 16–17, </w:t>
      </w:r>
      <w:r w:rsidRPr="00454E12">
        <w:t xml:space="preserve">the all-Bargaining Unit Councils meeting was held </w:t>
      </w:r>
      <w:r>
        <w:t>i</w:t>
      </w:r>
      <w:r w:rsidRPr="00454E12">
        <w:t>n Sacramento. The goal was to begin to engage the councils in the coming full-contract bargaining in 2011. We started with a basic bargaining training including a mock bargaining session and progressed into discussion of roles and responsibilities and some limited discussion of possible articles to open. The councils are tasked with engaging the employees in their units on their campuses into the bargaining process to increase the possibility of success at the table. I have provided a schedule for bargaining that includes plans for brin</w:t>
      </w:r>
      <w:r>
        <w:t>g</w:t>
      </w:r>
      <w:r w:rsidRPr="00454E12">
        <w:t>ing the councils back together with the organizing committee to flush out details of our full-contract campaign. The schedule will be updated and posted on the Activist site.</w:t>
      </w:r>
    </w:p>
    <w:p w:rsidR="007F38B4" w:rsidRPr="00454E12" w:rsidRDefault="007F38B4" w:rsidP="001D5BE3">
      <w:pPr>
        <w:widowControl/>
        <w:tabs>
          <w:tab w:val="left" w:pos="720"/>
          <w:tab w:val="left" w:pos="1440"/>
          <w:tab w:val="left" w:pos="2160"/>
          <w:tab w:val="left" w:pos="4400"/>
        </w:tabs>
        <w:autoSpaceDE/>
        <w:autoSpaceDN/>
        <w:adjustRightInd/>
      </w:pPr>
    </w:p>
    <w:p w:rsidR="007F38B4" w:rsidRPr="00454E12" w:rsidRDefault="007F38B4" w:rsidP="001D5BE3">
      <w:pPr>
        <w:widowControl/>
        <w:tabs>
          <w:tab w:val="left" w:pos="720"/>
          <w:tab w:val="left" w:pos="1440"/>
          <w:tab w:val="left" w:pos="2160"/>
          <w:tab w:val="left" w:pos="4400"/>
        </w:tabs>
        <w:autoSpaceDE/>
        <w:autoSpaceDN/>
        <w:adjustRightInd/>
      </w:pPr>
      <w:r w:rsidRPr="00454E12">
        <w:t>We may start this campaign with a “listening tour.” This would have two goals: one to engage our members in the process early on asking for their input (timed to push them to our online survey) but also offer the opportunity to instruct them in the bargaining process so that they can understand their roles and responsibilities in supporting the team. We are planning another all-Bargaining Unit Council meeting jointly with the Organizing Committee to create our contract campaign plan. T</w:t>
      </w:r>
      <w:r>
        <w:t>he plan will be put before the B</w:t>
      </w:r>
      <w:r w:rsidRPr="00454E12">
        <w:t>oard for approval early next year.</w:t>
      </w:r>
    </w:p>
    <w:p w:rsidR="007F38B4" w:rsidRPr="00454E12" w:rsidRDefault="007F38B4" w:rsidP="001D5BE3">
      <w:pPr>
        <w:widowControl/>
        <w:tabs>
          <w:tab w:val="left" w:pos="720"/>
          <w:tab w:val="left" w:pos="1440"/>
          <w:tab w:val="left" w:pos="2160"/>
          <w:tab w:val="left" w:pos="4400"/>
        </w:tabs>
        <w:autoSpaceDE/>
        <w:autoSpaceDN/>
        <w:adjustRightInd/>
      </w:pPr>
    </w:p>
    <w:p w:rsidR="007F38B4" w:rsidRPr="00454E12" w:rsidRDefault="007F38B4" w:rsidP="001D5BE3">
      <w:pPr>
        <w:widowControl/>
        <w:tabs>
          <w:tab w:val="left" w:pos="720"/>
          <w:tab w:val="left" w:pos="1440"/>
          <w:tab w:val="left" w:pos="2160"/>
          <w:tab w:val="left" w:pos="4400"/>
        </w:tabs>
        <w:autoSpaceDE/>
        <w:autoSpaceDN/>
        <w:adjustRightInd/>
      </w:pPr>
      <w:r w:rsidRPr="00454E12">
        <w:t xml:space="preserve">Thanks for your support. </w:t>
      </w:r>
    </w:p>
    <w:p w:rsidR="007F38B4" w:rsidRDefault="007F38B4" w:rsidP="001D5BE3"/>
    <w:p w:rsidR="007F38B4" w:rsidRPr="009B59AB" w:rsidRDefault="007F38B4" w:rsidP="00153F65">
      <w:pPr>
        <w:widowControl/>
        <w:tabs>
          <w:tab w:val="left" w:pos="720"/>
          <w:tab w:val="left" w:pos="1440"/>
          <w:tab w:val="left" w:pos="2160"/>
          <w:tab w:val="left" w:pos="4400"/>
        </w:tabs>
        <w:autoSpaceDE/>
        <w:autoSpaceDN/>
        <w:adjustRightInd/>
      </w:pPr>
    </w:p>
    <w:p w:rsidR="007F38B4" w:rsidRPr="00BC1ED3" w:rsidRDefault="007F38B4" w:rsidP="007A7F58">
      <w:pPr>
        <w:tabs>
          <w:tab w:val="left" w:pos="0"/>
        </w:tabs>
      </w:pPr>
    </w:p>
    <w:p w:rsidR="007F38B4" w:rsidRDefault="007F38B4" w:rsidP="00C956F0">
      <w:pPr>
        <w:widowControl/>
        <w:autoSpaceDE/>
        <w:autoSpaceDN/>
        <w:adjustRightInd/>
        <w:rPr>
          <w:sz w:val="23"/>
        </w:rPr>
      </w:pPr>
    </w:p>
    <w:p w:rsidR="007F38B4" w:rsidRDefault="007F38B4" w:rsidP="00185D6B">
      <w:pPr>
        <w:widowControl/>
        <w:autoSpaceDE/>
        <w:autoSpaceDN/>
        <w:adjustRightInd/>
        <w:rPr>
          <w:b/>
          <w:bCs/>
          <w:u w:val="single"/>
        </w:rPr>
      </w:pPr>
      <w:r>
        <w:rPr>
          <w:b/>
          <w:bCs/>
          <w:u w:val="single"/>
        </w:rPr>
        <w:t>POLICY FILE COMMITTEE RECOMMENDED CHANGES:</w:t>
      </w:r>
    </w:p>
    <w:p w:rsidR="007F38B4" w:rsidRDefault="007F38B4"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u w:val="single"/>
        </w:rPr>
      </w:pPr>
    </w:p>
    <w:p w:rsidR="007F38B4" w:rsidRDefault="007F38B4"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The Policy File Committee presented the following changes.  Discussion ensued and the following motions were made:</w:t>
      </w:r>
    </w:p>
    <w:p w:rsidR="007F38B4" w:rsidRDefault="007F38B4"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F38B4" w:rsidRDefault="007F38B4" w:rsidP="00FB3727">
      <w:pPr>
        <w:tabs>
          <w:tab w:val="left" w:pos="-1440"/>
          <w:tab w:val="left" w:pos="2160"/>
          <w:tab w:val="left" w:pos="2880"/>
          <w:tab w:val="left" w:pos="4320"/>
        </w:tabs>
        <w:ind w:left="4320" w:hanging="4320"/>
        <w:rPr>
          <w:b/>
          <w:bCs/>
        </w:rPr>
      </w:pPr>
    </w:p>
    <w:p w:rsidR="007F38B4" w:rsidRDefault="007F38B4" w:rsidP="00FB3727">
      <w:pPr>
        <w:tabs>
          <w:tab w:val="left" w:pos="-1440"/>
          <w:tab w:val="left" w:pos="2160"/>
          <w:tab w:val="left" w:pos="2880"/>
          <w:tab w:val="left" w:pos="4320"/>
        </w:tabs>
        <w:ind w:left="4320" w:hanging="4320"/>
      </w:pPr>
      <w:r>
        <w:rPr>
          <w:b/>
          <w:bCs/>
        </w:rPr>
        <w:t>CSUEUBOD 96/10/3</w:t>
      </w:r>
      <w:r w:rsidRPr="00BC1ED3">
        <w:rPr>
          <w:b/>
          <w:bCs/>
        </w:rPr>
        <w:tab/>
      </w:r>
      <w:r>
        <w:rPr>
          <w:b/>
          <w:bCs/>
        </w:rPr>
        <w:tab/>
      </w:r>
      <w:r w:rsidRPr="00BC1ED3">
        <w:rPr>
          <w:b/>
          <w:bCs/>
        </w:rPr>
        <w:t>MOTION:</w:t>
      </w:r>
      <w:r>
        <w:tab/>
        <w:t xml:space="preserve">CSUEU Policy File motions </w:t>
      </w:r>
      <w:r w:rsidRPr="00BC1ED3">
        <w:t xml:space="preserve">that the </w:t>
      </w:r>
      <w:r>
        <w:t>BOD adopts the amendments to Bylaws Article 5 Corporate Governance.</w:t>
      </w:r>
    </w:p>
    <w:p w:rsidR="007F38B4" w:rsidRPr="00BC1ED3" w:rsidRDefault="007F38B4" w:rsidP="00FB3727">
      <w:pPr>
        <w:tabs>
          <w:tab w:val="left" w:pos="-1440"/>
          <w:tab w:val="left" w:pos="2160"/>
          <w:tab w:val="left" w:pos="2880"/>
          <w:tab w:val="left" w:pos="4320"/>
        </w:tabs>
        <w:ind w:left="4320" w:hanging="4320"/>
      </w:pPr>
    </w:p>
    <w:p w:rsidR="007F38B4" w:rsidRPr="00BC1ED3" w:rsidRDefault="007F38B4" w:rsidP="00FB3727">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7F38B4" w:rsidRDefault="007F38B4"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F38B4" w:rsidRDefault="007F38B4"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F38B4" w:rsidRDefault="007F38B4" w:rsidP="00FB3727">
      <w:pPr>
        <w:tabs>
          <w:tab w:val="left" w:pos="-1440"/>
          <w:tab w:val="left" w:pos="2160"/>
          <w:tab w:val="left" w:pos="2880"/>
          <w:tab w:val="left" w:pos="4320"/>
        </w:tabs>
        <w:ind w:left="4320" w:hanging="4320"/>
      </w:pPr>
      <w:r>
        <w:rPr>
          <w:b/>
          <w:bCs/>
        </w:rPr>
        <w:t>CSUEUBOD 97/10/3</w:t>
      </w:r>
      <w:r w:rsidRPr="00BC1ED3">
        <w:rPr>
          <w:b/>
          <w:bCs/>
        </w:rPr>
        <w:tab/>
      </w:r>
      <w:r>
        <w:rPr>
          <w:b/>
          <w:bCs/>
        </w:rPr>
        <w:tab/>
      </w:r>
      <w:r w:rsidRPr="00BC1ED3">
        <w:rPr>
          <w:b/>
          <w:bCs/>
        </w:rPr>
        <w:t>MOTION:</w:t>
      </w:r>
      <w:r>
        <w:tab/>
        <w:t xml:space="preserve">CSUEU Policy File motions </w:t>
      </w:r>
      <w:r w:rsidRPr="00BC1ED3">
        <w:t xml:space="preserve">that the </w:t>
      </w:r>
      <w:r>
        <w:t>BOD adopt the amendments to Bylaws Article 6: CSUEU Procedures, 607.00 Disciplinary Actions as presented.</w:t>
      </w:r>
    </w:p>
    <w:p w:rsidR="007F38B4" w:rsidRPr="00BC1ED3" w:rsidRDefault="007F38B4" w:rsidP="00FB3727">
      <w:pPr>
        <w:tabs>
          <w:tab w:val="left" w:pos="-1440"/>
          <w:tab w:val="left" w:pos="2160"/>
          <w:tab w:val="left" w:pos="2880"/>
          <w:tab w:val="left" w:pos="4320"/>
        </w:tabs>
        <w:ind w:left="4320" w:hanging="4320"/>
      </w:pPr>
    </w:p>
    <w:p w:rsidR="007F38B4" w:rsidRPr="00BC1ED3" w:rsidRDefault="007F38B4" w:rsidP="00FB3727">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7F38B4" w:rsidRDefault="007F38B4"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F38B4" w:rsidRDefault="007F38B4"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rPr>
      </w:pPr>
    </w:p>
    <w:p w:rsidR="007F38B4" w:rsidRDefault="007F38B4"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F38B4" w:rsidRDefault="007F38B4" w:rsidP="00FB3727">
      <w:pPr>
        <w:tabs>
          <w:tab w:val="left" w:pos="-1440"/>
          <w:tab w:val="left" w:pos="2160"/>
          <w:tab w:val="left" w:pos="2880"/>
          <w:tab w:val="left" w:pos="4320"/>
        </w:tabs>
        <w:ind w:left="4320" w:hanging="4320"/>
      </w:pPr>
      <w:r>
        <w:rPr>
          <w:b/>
          <w:bCs/>
        </w:rPr>
        <w:t>CSUEUBOD 98/10/32</w:t>
      </w:r>
      <w:r w:rsidRPr="00BC1ED3">
        <w:rPr>
          <w:b/>
          <w:bCs/>
        </w:rPr>
        <w:tab/>
        <w:t>MOTION:</w:t>
      </w:r>
      <w:r>
        <w:tab/>
        <w:t xml:space="preserve">CSUEU Policy File motions </w:t>
      </w:r>
      <w:r w:rsidRPr="00BC1ED3">
        <w:t xml:space="preserve">that the </w:t>
      </w:r>
      <w:r>
        <w:t>BOD adopt the amendments to Division 10: Fair Share Fee Provision as presented.</w:t>
      </w:r>
    </w:p>
    <w:p w:rsidR="007F38B4" w:rsidRPr="00BC1ED3" w:rsidRDefault="007F38B4" w:rsidP="00FB3727">
      <w:pPr>
        <w:tabs>
          <w:tab w:val="left" w:pos="-1440"/>
          <w:tab w:val="left" w:pos="2160"/>
          <w:tab w:val="left" w:pos="2880"/>
          <w:tab w:val="left" w:pos="4320"/>
        </w:tabs>
        <w:ind w:left="4320" w:hanging="4320"/>
      </w:pPr>
    </w:p>
    <w:p w:rsidR="007F38B4" w:rsidRDefault="007F38B4" w:rsidP="00FB3727">
      <w:pPr>
        <w:tabs>
          <w:tab w:val="left" w:pos="0"/>
        </w:tabs>
        <w:ind w:hanging="3600"/>
        <w:rPr>
          <w:b/>
          <w:bCs/>
        </w:rPr>
      </w:pPr>
      <w:r w:rsidRPr="00BC1ED3">
        <w:rPr>
          <w:b/>
          <w:bCs/>
        </w:rPr>
        <w:tab/>
      </w:r>
      <w:r w:rsidRPr="00BC1ED3">
        <w:rPr>
          <w:b/>
          <w:bCs/>
        </w:rPr>
        <w:tab/>
      </w:r>
      <w:r w:rsidRPr="00BC1ED3">
        <w:rPr>
          <w:b/>
          <w:bCs/>
        </w:rPr>
        <w:tab/>
      </w:r>
      <w:r w:rsidRPr="00BC1ED3">
        <w:rPr>
          <w:b/>
          <w:bCs/>
        </w:rPr>
        <w:tab/>
      </w:r>
      <w:r w:rsidRPr="00BC1ED3">
        <w:rPr>
          <w:b/>
          <w:bCs/>
        </w:rPr>
        <w:tab/>
        <w:t>PASSED</w:t>
      </w:r>
    </w:p>
    <w:p w:rsidR="007F38B4" w:rsidRDefault="007F38B4" w:rsidP="00FB3727">
      <w:pPr>
        <w:tabs>
          <w:tab w:val="left" w:pos="0"/>
        </w:tabs>
        <w:ind w:hanging="3600"/>
        <w:rPr>
          <w:b/>
          <w:bCs/>
        </w:rPr>
      </w:pPr>
    </w:p>
    <w:p w:rsidR="007F38B4" w:rsidRDefault="007F38B4" w:rsidP="00FB3727">
      <w:pPr>
        <w:tabs>
          <w:tab w:val="left" w:pos="0"/>
        </w:tabs>
        <w:ind w:hanging="3600"/>
        <w:rPr>
          <w:b/>
          <w:bCs/>
        </w:rPr>
      </w:pPr>
    </w:p>
    <w:p w:rsidR="007F38B4" w:rsidRDefault="007F38B4" w:rsidP="00FB3727">
      <w:pPr>
        <w:tabs>
          <w:tab w:val="left" w:pos="0"/>
        </w:tabs>
        <w:ind w:hanging="3600"/>
        <w:rPr>
          <w:b/>
          <w:bCs/>
        </w:rPr>
      </w:pPr>
    </w:p>
    <w:p w:rsidR="007F38B4" w:rsidRPr="00BC1ED3" w:rsidRDefault="007F38B4" w:rsidP="007B11AB">
      <w:pPr>
        <w:tabs>
          <w:tab w:val="left" w:pos="-1440"/>
          <w:tab w:val="left" w:pos="2160"/>
          <w:tab w:val="left" w:pos="2880"/>
          <w:tab w:val="left" w:pos="4320"/>
        </w:tabs>
        <w:ind w:left="4320" w:hanging="4320"/>
      </w:pPr>
      <w:r>
        <w:rPr>
          <w:b/>
          <w:bCs/>
        </w:rPr>
        <w:t>CSUEUBOD 99/10/3</w:t>
      </w:r>
      <w:r>
        <w:rPr>
          <w:b/>
          <w:bCs/>
        </w:rPr>
        <w:tab/>
      </w:r>
      <w:r>
        <w:rPr>
          <w:b/>
          <w:bCs/>
        </w:rPr>
        <w:tab/>
      </w:r>
      <w:r w:rsidRPr="00BC1ED3">
        <w:rPr>
          <w:b/>
          <w:bCs/>
        </w:rPr>
        <w:t>MOTION:</w:t>
      </w:r>
      <w:r>
        <w:tab/>
        <w:t>CSUEU Policy File withdraws the following motion as it needs more work done to it and the committee will work with the Communications Committee and present at a later date - Division 11: 1105.00 CSUEU Web Page.</w:t>
      </w:r>
    </w:p>
    <w:p w:rsidR="007F38B4" w:rsidRDefault="007F38B4" w:rsidP="007B11AB">
      <w:pPr>
        <w:tabs>
          <w:tab w:val="left" w:pos="0"/>
        </w:tabs>
        <w:ind w:hanging="3600"/>
        <w:rPr>
          <w:b/>
          <w:bCs/>
        </w:rPr>
      </w:pPr>
      <w:r>
        <w:rPr>
          <w:b/>
          <w:bCs/>
        </w:rPr>
        <w:tab/>
      </w:r>
      <w:r w:rsidRPr="00BC1ED3">
        <w:rPr>
          <w:b/>
          <w:bCs/>
        </w:rPr>
        <w:tab/>
      </w:r>
      <w:r w:rsidRPr="00BC1ED3">
        <w:rPr>
          <w:b/>
          <w:bCs/>
        </w:rPr>
        <w:tab/>
      </w:r>
      <w:r w:rsidRPr="00BC1ED3">
        <w:rPr>
          <w:b/>
          <w:bCs/>
        </w:rPr>
        <w:tab/>
      </w:r>
      <w:r w:rsidRPr="00BC1ED3">
        <w:rPr>
          <w:b/>
          <w:bCs/>
        </w:rPr>
        <w:tab/>
        <w:t>PASSED</w:t>
      </w:r>
    </w:p>
    <w:p w:rsidR="007F38B4" w:rsidRDefault="007F38B4" w:rsidP="007B11AB">
      <w:pPr>
        <w:tabs>
          <w:tab w:val="left" w:pos="0"/>
        </w:tabs>
        <w:ind w:hanging="3600"/>
        <w:rPr>
          <w:b/>
          <w:bCs/>
        </w:rPr>
      </w:pPr>
      <w:r>
        <w:rPr>
          <w:b/>
          <w:bCs/>
        </w:rPr>
        <w:br w:type="page"/>
      </w:r>
    </w:p>
    <w:p w:rsidR="007F38B4" w:rsidRDefault="007F38B4" w:rsidP="00FB3727">
      <w:pPr>
        <w:tabs>
          <w:tab w:val="left" w:pos="0"/>
        </w:tabs>
        <w:ind w:hanging="3600"/>
        <w:rPr>
          <w:b/>
          <w:bCs/>
        </w:rPr>
      </w:pPr>
    </w:p>
    <w:p w:rsidR="007F38B4" w:rsidRDefault="007F38B4" w:rsidP="00AB1788">
      <w:pPr>
        <w:tabs>
          <w:tab w:val="left" w:pos="960"/>
        </w:tabs>
        <w:ind w:hanging="3600"/>
        <w:rPr>
          <w:b/>
          <w:bCs/>
        </w:rPr>
      </w:pPr>
      <w:r>
        <w:rPr>
          <w:b/>
          <w:bCs/>
        </w:rPr>
        <w:tab/>
      </w:r>
    </w:p>
    <w:p w:rsidR="007F38B4" w:rsidRDefault="007F38B4" w:rsidP="0062560D">
      <w:pPr>
        <w:tabs>
          <w:tab w:val="left" w:pos="-1440"/>
          <w:tab w:val="left" w:pos="2160"/>
          <w:tab w:val="left" w:pos="2880"/>
          <w:tab w:val="left" w:pos="4320"/>
        </w:tabs>
        <w:ind w:left="4320" w:hanging="4320"/>
      </w:pPr>
      <w:r>
        <w:rPr>
          <w:b/>
          <w:bCs/>
        </w:rPr>
        <w:t>CSUEUBOD 100/10/3</w:t>
      </w:r>
      <w:r>
        <w:rPr>
          <w:b/>
          <w:bCs/>
        </w:rPr>
        <w:tab/>
      </w:r>
      <w:r w:rsidRPr="00BC1ED3">
        <w:rPr>
          <w:b/>
          <w:bCs/>
        </w:rPr>
        <w:t>MOTION:</w:t>
      </w:r>
      <w:r>
        <w:tab/>
        <w:t xml:space="preserve">Andrew Coile second by Chuck Constantine to table the motion for six months or two BOD meetings so the Legislative Committee can monitor and work more closely to give accurate information to the change for Division 12: Committees – 1207.00 Legislative Committee. </w:t>
      </w:r>
    </w:p>
    <w:p w:rsidR="007F38B4" w:rsidRPr="00BC1ED3" w:rsidRDefault="007F38B4" w:rsidP="0062560D">
      <w:pPr>
        <w:tabs>
          <w:tab w:val="left" w:pos="-1440"/>
          <w:tab w:val="left" w:pos="2160"/>
          <w:tab w:val="left" w:pos="2880"/>
          <w:tab w:val="left" w:pos="4320"/>
        </w:tabs>
        <w:ind w:left="4320" w:hanging="4320"/>
      </w:pPr>
    </w:p>
    <w:p w:rsidR="007F38B4" w:rsidRDefault="007F38B4" w:rsidP="002B76C1">
      <w:pPr>
        <w:tabs>
          <w:tab w:val="left" w:pos="0"/>
        </w:tabs>
        <w:ind w:hanging="3600"/>
      </w:pPr>
      <w:r>
        <w:rPr>
          <w:b/>
          <w:bCs/>
        </w:rPr>
        <w:tab/>
      </w:r>
      <w:r w:rsidRPr="00BC1ED3">
        <w:rPr>
          <w:b/>
          <w:bCs/>
        </w:rPr>
        <w:tab/>
      </w:r>
      <w:r w:rsidRPr="00BC1ED3">
        <w:rPr>
          <w:b/>
          <w:bCs/>
        </w:rPr>
        <w:tab/>
      </w:r>
      <w:r w:rsidRPr="00BC1ED3">
        <w:rPr>
          <w:b/>
          <w:bCs/>
        </w:rPr>
        <w:tab/>
      </w:r>
      <w:r w:rsidRPr="00BC1ED3">
        <w:rPr>
          <w:b/>
          <w:bCs/>
        </w:rPr>
        <w:tab/>
        <w:t>PASSED</w:t>
      </w:r>
      <w:r>
        <w:rPr>
          <w:b/>
          <w:bCs/>
        </w:rPr>
        <w:t xml:space="preserve"> (17 yes to 13 No)</w:t>
      </w:r>
    </w:p>
    <w:p w:rsidR="007F38B4" w:rsidRDefault="007F38B4" w:rsidP="00080725">
      <w:pPr>
        <w:widowControl/>
        <w:autoSpaceDE/>
        <w:autoSpaceDN/>
        <w:adjustRightInd/>
      </w:pPr>
    </w:p>
    <w:p w:rsidR="007F38B4" w:rsidRDefault="007F38B4" w:rsidP="00080725">
      <w:pPr>
        <w:widowControl/>
        <w:autoSpaceDE/>
        <w:autoSpaceDN/>
        <w:adjustRightInd/>
      </w:pPr>
    </w:p>
    <w:p w:rsidR="007F38B4" w:rsidRPr="00E27BC0" w:rsidRDefault="007F38B4" w:rsidP="008944B8">
      <w:r w:rsidRPr="00E27BC0">
        <w:t>I would like to thank the members of the commit</w:t>
      </w:r>
      <w:r>
        <w:t>tee, Joan Kennedy,</w:t>
      </w:r>
      <w:r w:rsidRPr="00E27BC0">
        <w:t xml:space="preserve"> Richard Duarte, and Kathryn Plunkett for all of their hard work and staff, Nancy Yamada and Malia Plummer for their assistance.</w:t>
      </w:r>
    </w:p>
    <w:p w:rsidR="007F38B4" w:rsidRPr="00E27BC0" w:rsidRDefault="007F38B4" w:rsidP="008944B8"/>
    <w:p w:rsidR="007F38B4" w:rsidRPr="00E27BC0" w:rsidRDefault="007F38B4" w:rsidP="008944B8">
      <w:r w:rsidRPr="00E27BC0">
        <w:t>The committee would like to encourage those chapters who have not finished updating their chapter bylaws to do so. About a third of the chapters have filed revised bylaws. When you finish your revisions, please send a copy to Malia at headquarters. Also, please send a copy to the chair of the Policy File Committee and the Vice-President for Organizing.</w:t>
      </w:r>
    </w:p>
    <w:p w:rsidR="007F38B4" w:rsidRDefault="007F38B4" w:rsidP="008944B8"/>
    <w:p w:rsidR="007F38B4" w:rsidRDefault="007F38B4" w:rsidP="008944B8">
      <w:r>
        <w:t>The committee met in Sacramento on October 1</w:t>
      </w:r>
      <w:r w:rsidRPr="00223191">
        <w:rPr>
          <w:vertAlign w:val="superscript"/>
        </w:rPr>
        <w:t>st</w:t>
      </w:r>
      <w:r>
        <w:t xml:space="preserve"> and 2</w:t>
      </w:r>
      <w:r w:rsidRPr="00223191">
        <w:rPr>
          <w:vertAlign w:val="superscript"/>
        </w:rPr>
        <w:t>nd</w:t>
      </w:r>
      <w:r>
        <w:t xml:space="preserve"> at the all committee meeting. We met jointly with the Communications Committee then jointly with the Finance Committee. Motions were prepared for Bylaws 5.11 Vacancies on the Board of Directors. Motions were prepared for changes to the Policy File Division 6 CSUEU Procedures (Disciplinary Actions),  Division 10 Fair Share Fee Provisions, Division 11 Communication (CSUEU Web Page) and Division 12 Committees (Legislative Committee).</w:t>
      </w:r>
    </w:p>
    <w:p w:rsidR="007F38B4" w:rsidRDefault="007F38B4" w:rsidP="008944B8"/>
    <w:p w:rsidR="007F38B4" w:rsidRDefault="007F38B4" w:rsidP="008944B8">
      <w:r>
        <w:t>The committee also met on November 5 at the Manhattan Beach BOD. We met jointly with the Communications Committee to further discus Policy File 1105.00 Web Page. The committee reviewed motions submitted for adoption at this BOD. The committee prepared motions for Policy File changes to Division 3 CSUEU Purpose and Structure (Bargaining Unit Chair) and Division 11 Communications (Minutes). The committee Prepared a motion to change Bylaws Article 5 adding a new officer the Vice-President of Member Engagement. The committee elected Joan Kennedy as vice-chair of the Policy File Committee.</w:t>
      </w:r>
    </w:p>
    <w:p w:rsidR="007F38B4" w:rsidRDefault="007F38B4" w:rsidP="008944B8"/>
    <w:p w:rsidR="007F38B4" w:rsidRDefault="007F38B4" w:rsidP="008944B8">
      <w:r>
        <w:t xml:space="preserve">The committee received a request to discus and possibly add policy file language creating a new committee, The Lavender Committee that would be charged with labor issues concerning lesbian, gay, bisexual and transgender members. </w:t>
      </w:r>
    </w:p>
    <w:p w:rsidR="007F38B4" w:rsidRDefault="007F38B4" w:rsidP="008944B8"/>
    <w:p w:rsidR="007F38B4" w:rsidRDefault="007F38B4" w:rsidP="008944B8">
      <w:r>
        <w:t xml:space="preserve">The policy File Committee had considerable discussion on this topic and the issue of special interest groups in general. The Policy File Committee recognizes the importance of the topics and concerns that would be covered by such a committee. However, the Policy File Committee concluded creating a Lavender Committee or creating a committee for any special interest group would not be in the best interest of the CSUEU and have the potential of placing the CSUEU corporation in a financially burdensome position. </w:t>
      </w:r>
    </w:p>
    <w:p w:rsidR="007F38B4" w:rsidRDefault="007F38B4" w:rsidP="008944B8"/>
    <w:p w:rsidR="007F38B4" w:rsidRPr="001C1AE1" w:rsidRDefault="007F38B4" w:rsidP="008944B8">
      <w:r>
        <w:br w:type="page"/>
        <w:t xml:space="preserve">It would further require the CSUEU to create and finance committees for any special interest group that so wished. If the </w:t>
      </w:r>
      <w:r w:rsidRPr="001C1AE1">
        <w:t xml:space="preserve">CSUEU created a committee for one special interest group and refused another then CSUEU could be accused of discrimination. There would be the potential of having an endless number of committees that could financially drain the CSUEU. </w:t>
      </w:r>
    </w:p>
    <w:p w:rsidR="007F38B4" w:rsidRDefault="007F38B4" w:rsidP="008944B8"/>
    <w:p w:rsidR="007F38B4" w:rsidRPr="001C1AE1" w:rsidRDefault="007F38B4" w:rsidP="008944B8">
      <w:r w:rsidRPr="001C1AE1">
        <w:t>Our Current Memorandum of Understanding between the CSUEU and the C</w:t>
      </w:r>
      <w:r>
        <w:t>SU specifically covers discrimination.</w:t>
      </w:r>
      <w:r w:rsidRPr="001C1AE1">
        <w:t xml:space="preserve"> CSEA has a Human Rights Committee that could also serve as a resource for concerns and issues regarding lesbian, gay</w:t>
      </w:r>
      <w:r>
        <w:t>, bisexual</w:t>
      </w:r>
      <w:r w:rsidRPr="001C1AE1">
        <w:t xml:space="preserve"> and transgender members. The policy File Committee also suggest that special interest groups consider forming a caucus to discus and promote their interests.</w:t>
      </w:r>
    </w:p>
    <w:p w:rsidR="007F38B4" w:rsidRDefault="007F38B4" w:rsidP="008944B8"/>
    <w:p w:rsidR="007F38B4" w:rsidRPr="00E27BC0" w:rsidRDefault="007F38B4" w:rsidP="008944B8"/>
    <w:p w:rsidR="007F38B4" w:rsidRDefault="007F38B4" w:rsidP="008944B8">
      <w:r w:rsidRPr="00E27BC0">
        <w:t>We are currently reviewing language on the following items:</w:t>
      </w:r>
    </w:p>
    <w:p w:rsidR="007F38B4" w:rsidRPr="00E27BC0" w:rsidRDefault="007F38B4" w:rsidP="008944B8"/>
    <w:p w:rsidR="007F38B4" w:rsidRDefault="007F38B4" w:rsidP="008944B8">
      <w:pPr>
        <w:widowControl/>
        <w:numPr>
          <w:ilvl w:val="0"/>
          <w:numId w:val="13"/>
        </w:numPr>
        <w:autoSpaceDE/>
        <w:autoSpaceDN/>
        <w:adjustRightInd/>
      </w:pPr>
      <w:r>
        <w:t>Policy File Division 1105.00 Web Page with the Communications Committee</w:t>
      </w:r>
      <w:r w:rsidRPr="00E27BC0">
        <w:t xml:space="preserve">, </w:t>
      </w:r>
    </w:p>
    <w:p w:rsidR="007F38B4" w:rsidRPr="00E27BC0" w:rsidRDefault="007F38B4" w:rsidP="008944B8">
      <w:pPr>
        <w:widowControl/>
        <w:autoSpaceDE/>
        <w:autoSpaceDN/>
        <w:adjustRightInd/>
        <w:ind w:left="360"/>
      </w:pPr>
    </w:p>
    <w:p w:rsidR="007F38B4" w:rsidRPr="00E27BC0" w:rsidRDefault="007F38B4" w:rsidP="008944B8">
      <w:pPr>
        <w:widowControl/>
        <w:numPr>
          <w:ilvl w:val="0"/>
          <w:numId w:val="13"/>
        </w:numPr>
        <w:autoSpaceDE/>
        <w:autoSpaceDN/>
        <w:adjustRightInd/>
      </w:pPr>
      <w:r>
        <w:t>Compiling a list of Forms, reports and deadlines mandated by the Policy File</w:t>
      </w:r>
      <w:r w:rsidRPr="00E27BC0">
        <w:t>;</w:t>
      </w:r>
    </w:p>
    <w:p w:rsidR="007F38B4" w:rsidRDefault="007F38B4" w:rsidP="008944B8">
      <w:pPr>
        <w:ind w:left="360"/>
      </w:pPr>
    </w:p>
    <w:p w:rsidR="007F38B4" w:rsidRPr="00E27BC0" w:rsidRDefault="007F38B4" w:rsidP="008944B8">
      <w:r w:rsidRPr="00E27BC0">
        <w:t>Respectfully submitted,</w:t>
      </w:r>
    </w:p>
    <w:p w:rsidR="007F38B4" w:rsidRPr="00E27BC0" w:rsidRDefault="007F38B4" w:rsidP="008944B8"/>
    <w:p w:rsidR="007F38B4" w:rsidRPr="00E27BC0" w:rsidRDefault="007F38B4" w:rsidP="008944B8"/>
    <w:p w:rsidR="007F38B4" w:rsidRPr="00E27BC0" w:rsidRDefault="007F38B4" w:rsidP="008944B8">
      <w:r>
        <w:t>Steven R. Mottaz</w:t>
      </w:r>
      <w:r w:rsidRPr="00E27BC0">
        <w:t>, Chair</w:t>
      </w:r>
    </w:p>
    <w:p w:rsidR="007F38B4" w:rsidRPr="00E27BC0" w:rsidRDefault="007F38B4" w:rsidP="008944B8">
      <w:r w:rsidRPr="00E27BC0">
        <w:t>Policy File Committee</w:t>
      </w:r>
    </w:p>
    <w:p w:rsidR="007F38B4" w:rsidRPr="00E27BC0" w:rsidRDefault="007F38B4" w:rsidP="008944B8"/>
    <w:p w:rsidR="007F38B4" w:rsidRDefault="007F38B4" w:rsidP="00080725">
      <w:pPr>
        <w:widowControl/>
        <w:autoSpaceDE/>
        <w:autoSpaceDN/>
        <w:adjustRightInd/>
      </w:pPr>
    </w:p>
    <w:p w:rsidR="007F38B4" w:rsidRDefault="007F38B4" w:rsidP="00080725">
      <w:pPr>
        <w:widowControl/>
        <w:autoSpaceDE/>
        <w:autoSpaceDN/>
        <w:adjustRightInd/>
      </w:pPr>
    </w:p>
    <w:p w:rsidR="007F38B4" w:rsidRPr="00BC1ED3" w:rsidRDefault="007F38B4" w:rsidP="008944B8">
      <w:pPr>
        <w:tabs>
          <w:tab w:val="left" w:pos="-1440"/>
          <w:tab w:val="left" w:pos="720"/>
          <w:tab w:val="left" w:pos="2160"/>
          <w:tab w:val="left" w:pos="2880"/>
        </w:tabs>
        <w:ind w:left="5040" w:hanging="5040"/>
      </w:pPr>
      <w:r>
        <w:rPr>
          <w:b/>
          <w:bCs/>
        </w:rPr>
        <w:t>CSUEUBOD 101/10/3</w:t>
      </w:r>
      <w:r>
        <w:rPr>
          <w:b/>
          <w:bCs/>
        </w:rPr>
        <w:tab/>
      </w:r>
      <w:r w:rsidRPr="00BC1ED3">
        <w:rPr>
          <w:b/>
          <w:bCs/>
        </w:rPr>
        <w:t>MOTION:</w:t>
      </w:r>
      <w:r>
        <w:tab/>
        <w:t xml:space="preserve">Steve Mottaz second by Andrew Coile - </w:t>
      </w:r>
      <w:r w:rsidRPr="00BC1ED3">
        <w:t xml:space="preserve">that the </w:t>
      </w:r>
      <w:r>
        <w:t>CSUEU BOD accepts the Policy Committee reports as presented.</w:t>
      </w:r>
    </w:p>
    <w:p w:rsidR="007F38B4" w:rsidRPr="00BC1ED3" w:rsidRDefault="007F38B4" w:rsidP="00CA65C4">
      <w:pPr>
        <w:tabs>
          <w:tab w:val="left" w:pos="-1440"/>
          <w:tab w:val="left" w:pos="2160"/>
          <w:tab w:val="left" w:pos="3600"/>
        </w:tabs>
        <w:ind w:left="5040" w:hanging="4320"/>
      </w:pPr>
    </w:p>
    <w:p w:rsidR="007F38B4" w:rsidRDefault="007F38B4" w:rsidP="00CA65C4">
      <w:pPr>
        <w:tabs>
          <w:tab w:val="left" w:pos="0"/>
        </w:tabs>
        <w:ind w:left="5040" w:hanging="4320"/>
        <w:rPr>
          <w:b/>
          <w:bCs/>
        </w:rPr>
      </w:pPr>
      <w:r w:rsidRPr="00BC1ED3">
        <w:rPr>
          <w:b/>
          <w:bCs/>
        </w:rPr>
        <w:tab/>
      </w:r>
      <w:r w:rsidRPr="00BC1ED3">
        <w:rPr>
          <w:b/>
          <w:bCs/>
        </w:rPr>
        <w:tab/>
      </w:r>
      <w:r w:rsidRPr="00BC1ED3">
        <w:rPr>
          <w:b/>
          <w:bCs/>
        </w:rPr>
        <w:tab/>
      </w:r>
      <w:r w:rsidRPr="00BC1ED3">
        <w:rPr>
          <w:b/>
          <w:bCs/>
        </w:rPr>
        <w:tab/>
        <w:t>PASSED</w:t>
      </w:r>
    </w:p>
    <w:p w:rsidR="007F38B4" w:rsidRDefault="007F38B4" w:rsidP="00080725">
      <w:pPr>
        <w:widowControl/>
        <w:autoSpaceDE/>
        <w:autoSpaceDN/>
        <w:adjustRightInd/>
      </w:pPr>
    </w:p>
    <w:p w:rsidR="007F38B4" w:rsidRDefault="007F38B4" w:rsidP="00AB1788">
      <w:pPr>
        <w:widowControl/>
        <w:autoSpaceDE/>
        <w:autoSpaceDN/>
        <w:adjustRightInd/>
        <w:rPr>
          <w:b/>
          <w:bCs/>
          <w:u w:val="single"/>
        </w:rPr>
      </w:pPr>
    </w:p>
    <w:p w:rsidR="007F38B4" w:rsidRPr="00AB1788" w:rsidRDefault="007F38B4" w:rsidP="00AB1788">
      <w:pPr>
        <w:widowControl/>
        <w:autoSpaceDE/>
        <w:autoSpaceDN/>
        <w:adjustRightInd/>
        <w:rPr>
          <w:b/>
          <w:bCs/>
          <w:u w:val="single"/>
        </w:rPr>
      </w:pPr>
      <w:r w:rsidRPr="00AB1788">
        <w:rPr>
          <w:b/>
          <w:bCs/>
          <w:u w:val="single"/>
        </w:rPr>
        <w:t>REPRESENTATION REPORT:</w:t>
      </w:r>
    </w:p>
    <w:p w:rsidR="007F38B4" w:rsidRDefault="007F38B4" w:rsidP="00AB1788">
      <w:pPr>
        <w:widowControl/>
        <w:autoSpaceDE/>
        <w:autoSpaceDN/>
        <w:adjustRightInd/>
        <w:rPr>
          <w:b/>
          <w:bCs/>
        </w:rPr>
      </w:pPr>
    </w:p>
    <w:p w:rsidR="007F38B4" w:rsidRPr="001D5BE3" w:rsidRDefault="007F38B4" w:rsidP="001D5BE3">
      <w:pPr>
        <w:widowControl/>
        <w:autoSpaceDE/>
        <w:autoSpaceDN/>
        <w:adjustRightInd/>
      </w:pPr>
      <w:r w:rsidRPr="001D5BE3">
        <w:t xml:space="preserve">The Representation </w:t>
      </w:r>
      <w:r>
        <w:t>Committee met on Friday, Nov. 5</w:t>
      </w:r>
      <w:r w:rsidRPr="002F0FFE">
        <w:rPr>
          <w:vertAlign w:val="superscript"/>
        </w:rPr>
        <w:t>th</w:t>
      </w:r>
      <w:r>
        <w:t xml:space="preserve"> </w:t>
      </w:r>
      <w:r w:rsidRPr="001D5BE3">
        <w:t xml:space="preserve"> at the MB Marriott in Manhattan Beach </w:t>
      </w:r>
    </w:p>
    <w:p w:rsidR="007F38B4" w:rsidRPr="001D5BE3" w:rsidRDefault="007F38B4" w:rsidP="001D5BE3">
      <w:pPr>
        <w:widowControl/>
        <w:autoSpaceDE/>
        <w:autoSpaceDN/>
        <w:adjustRightInd/>
      </w:pPr>
    </w:p>
    <w:p w:rsidR="007F38B4" w:rsidRPr="001D5BE3" w:rsidRDefault="007F38B4" w:rsidP="001D5BE3">
      <w:pPr>
        <w:widowControl/>
        <w:autoSpaceDE/>
        <w:autoSpaceDN/>
        <w:adjustRightInd/>
      </w:pPr>
      <w:r w:rsidRPr="001D5BE3">
        <w:rPr>
          <w:b/>
        </w:rPr>
        <w:t>Members in attendance:</w:t>
      </w:r>
      <w:r w:rsidRPr="001D5BE3">
        <w:t xml:space="preserve"> Russell Kilday-Hicks (VP rep, chair), Tessy Reese (BU 2 chair), Pam Robertson (BU 2 vice chair), Sharon Cunningham (BU 5 chair), Rick Berry (BU 5 vice chair), Mike Brandt (BU 7 chair), John Orr (BU 7 vice chair), Rich McGee (BU 9 chair), Alisandra Brewer (BU 9 vice chair), Lois Kugelmass (SLRR, staff assigned), Pat Gantt (president)</w:t>
      </w:r>
    </w:p>
    <w:p w:rsidR="007F38B4" w:rsidRPr="001D5BE3" w:rsidRDefault="007F38B4" w:rsidP="001D5BE3">
      <w:pPr>
        <w:widowControl/>
        <w:autoSpaceDE/>
        <w:autoSpaceDN/>
        <w:adjustRightInd/>
      </w:pPr>
      <w:r w:rsidRPr="001D5BE3">
        <w:rPr>
          <w:b/>
        </w:rPr>
        <w:t>Members absent:</w:t>
      </w:r>
      <w:r w:rsidRPr="001D5BE3">
        <w:t xml:space="preserve"> none</w:t>
      </w:r>
    </w:p>
    <w:p w:rsidR="007F38B4" w:rsidRPr="001D5BE3" w:rsidRDefault="007F38B4" w:rsidP="001D5BE3">
      <w:pPr>
        <w:widowControl/>
        <w:autoSpaceDE/>
        <w:autoSpaceDN/>
        <w:adjustRightInd/>
      </w:pPr>
      <w:r w:rsidRPr="001D5BE3">
        <w:rPr>
          <w:b/>
        </w:rPr>
        <w:t xml:space="preserve">Guests: </w:t>
      </w:r>
      <w:r w:rsidRPr="001D5BE3">
        <w:t>SLRR Teven Laxer, LRR Jerrie McIntyre, Jerry Saner, Ida Nadine Mendoza, Catrina Manch</w:t>
      </w:r>
      <w:r>
        <w:t>a</w:t>
      </w:r>
    </w:p>
    <w:p w:rsidR="007F38B4" w:rsidRPr="001D5BE3" w:rsidRDefault="007F38B4" w:rsidP="001D5BE3">
      <w:pPr>
        <w:widowControl/>
        <w:autoSpaceDE/>
        <w:autoSpaceDN/>
        <w:adjustRightInd/>
        <w:rPr>
          <w:b/>
        </w:rPr>
      </w:pPr>
    </w:p>
    <w:p w:rsidR="007F38B4" w:rsidRPr="001D5BE3" w:rsidRDefault="007F38B4" w:rsidP="001D5BE3">
      <w:pPr>
        <w:widowControl/>
        <w:autoSpaceDE/>
        <w:autoSpaceDN/>
        <w:adjustRightInd/>
        <w:rPr>
          <w:b/>
        </w:rPr>
      </w:pPr>
      <w:r w:rsidRPr="001D5BE3">
        <w:rPr>
          <w:b/>
        </w:rPr>
        <w:t>The committee received one case for arbitration review, however it came in after the deadline. It will be taken up at our next meeting.</w:t>
      </w:r>
    </w:p>
    <w:p w:rsidR="007F38B4" w:rsidRPr="001D5BE3" w:rsidRDefault="007F38B4" w:rsidP="001D5BE3">
      <w:pPr>
        <w:widowControl/>
        <w:tabs>
          <w:tab w:val="left" w:pos="720"/>
          <w:tab w:val="left" w:pos="1440"/>
          <w:tab w:val="left" w:pos="2160"/>
          <w:tab w:val="left" w:pos="4400"/>
        </w:tabs>
        <w:autoSpaceDE/>
        <w:autoSpaceDN/>
        <w:adjustRightInd/>
      </w:pPr>
    </w:p>
    <w:p w:rsidR="007F38B4" w:rsidRPr="001D5BE3" w:rsidRDefault="007F38B4" w:rsidP="001D5BE3">
      <w:pPr>
        <w:widowControl/>
        <w:tabs>
          <w:tab w:val="left" w:pos="720"/>
          <w:tab w:val="left" w:pos="1440"/>
          <w:tab w:val="left" w:pos="2160"/>
          <w:tab w:val="left" w:pos="4400"/>
        </w:tabs>
        <w:autoSpaceDE/>
        <w:autoSpaceDN/>
        <w:adjustRightInd/>
      </w:pPr>
      <w:r w:rsidRPr="001D5BE3">
        <w:rPr>
          <w:b/>
        </w:rPr>
        <w:t>Other:</w:t>
      </w:r>
      <w:r w:rsidRPr="001D5BE3">
        <w:t xml:space="preserve"> The committee discussed: the training review being done by the Nerd Squad (myself, Joseph, Alisandra, Rich, Andrew, and Tessie); the full-contract bargaining schedule; Bargaining Units 12 and 13 and the UEI employees at Sacramento State who all fall outside our main contract; the meet and confer process; and the need to make sure that cases get reported up the chain, especially settlements where management may agree with us that contract language needs to be clarified as we head into full-contract bargaining.  </w:t>
      </w:r>
    </w:p>
    <w:p w:rsidR="007F38B4" w:rsidRPr="001D5BE3" w:rsidRDefault="007F38B4" w:rsidP="001D5BE3">
      <w:pPr>
        <w:widowControl/>
        <w:tabs>
          <w:tab w:val="left" w:pos="720"/>
          <w:tab w:val="left" w:pos="1440"/>
          <w:tab w:val="left" w:pos="2160"/>
          <w:tab w:val="left" w:pos="4400"/>
        </w:tabs>
        <w:autoSpaceDE/>
        <w:autoSpaceDN/>
        <w:adjustRightInd/>
      </w:pPr>
    </w:p>
    <w:p w:rsidR="007F38B4" w:rsidRPr="001D5BE3" w:rsidRDefault="007F38B4" w:rsidP="001D5BE3">
      <w:pPr>
        <w:widowControl/>
        <w:tabs>
          <w:tab w:val="left" w:pos="720"/>
          <w:tab w:val="left" w:pos="1440"/>
          <w:tab w:val="left" w:pos="2160"/>
          <w:tab w:val="left" w:pos="4400"/>
        </w:tabs>
        <w:autoSpaceDE/>
        <w:autoSpaceDN/>
        <w:adjustRightInd/>
      </w:pPr>
      <w:r w:rsidRPr="001D5BE3">
        <w:rPr>
          <w:b/>
        </w:rPr>
        <w:t>Steward training:</w:t>
      </w:r>
      <w:r w:rsidRPr="001D5BE3">
        <w:t xml:space="preserve"> Training is still technically on hold, I am still trying to meet the minimal needs of the campuses in this time of limbo by holding small, targeted trainings. For example, the chancellor’s office chapter lost a number of leaders recently to attrition and layoffs, so their need is particularly acute. If you have such a need please contact me and I will do my best to help. </w:t>
      </w:r>
    </w:p>
    <w:p w:rsidR="007F38B4" w:rsidRPr="001D5BE3" w:rsidRDefault="007F38B4" w:rsidP="001D5BE3">
      <w:pPr>
        <w:widowControl/>
        <w:tabs>
          <w:tab w:val="left" w:pos="720"/>
          <w:tab w:val="left" w:pos="1440"/>
          <w:tab w:val="left" w:pos="2160"/>
          <w:tab w:val="left" w:pos="4400"/>
        </w:tabs>
        <w:autoSpaceDE/>
        <w:autoSpaceDN/>
        <w:adjustRightInd/>
      </w:pPr>
    </w:p>
    <w:p w:rsidR="007F38B4" w:rsidRPr="001D5BE3" w:rsidRDefault="007F38B4" w:rsidP="001D5BE3">
      <w:pPr>
        <w:widowControl/>
        <w:tabs>
          <w:tab w:val="left" w:pos="720"/>
          <w:tab w:val="left" w:pos="1440"/>
          <w:tab w:val="left" w:pos="2160"/>
          <w:tab w:val="left" w:pos="4400"/>
        </w:tabs>
        <w:autoSpaceDE/>
        <w:autoSpaceDN/>
        <w:adjustRightInd/>
      </w:pPr>
      <w:r w:rsidRPr="001D5BE3">
        <w:t xml:space="preserve">Thanks for your support. </w:t>
      </w:r>
    </w:p>
    <w:p w:rsidR="007F38B4" w:rsidRDefault="007F38B4" w:rsidP="00AB1788">
      <w:pPr>
        <w:widowControl/>
        <w:autoSpaceDE/>
        <w:autoSpaceDN/>
        <w:adjustRightInd/>
        <w:rPr>
          <w:bCs/>
        </w:rPr>
      </w:pPr>
    </w:p>
    <w:p w:rsidR="007F38B4" w:rsidRPr="00BC1ED3" w:rsidRDefault="007F38B4" w:rsidP="00CA65C4">
      <w:pPr>
        <w:tabs>
          <w:tab w:val="left" w:pos="-1440"/>
          <w:tab w:val="left" w:pos="720"/>
          <w:tab w:val="left" w:pos="2160"/>
          <w:tab w:val="left" w:pos="2880"/>
        </w:tabs>
        <w:ind w:left="5040" w:hanging="4320"/>
      </w:pPr>
      <w:r>
        <w:rPr>
          <w:b/>
          <w:bCs/>
        </w:rPr>
        <w:t>CSUEUBOD 102/10/3</w:t>
      </w:r>
      <w:r>
        <w:rPr>
          <w:b/>
          <w:bCs/>
        </w:rPr>
        <w:tab/>
      </w:r>
      <w:r w:rsidRPr="00BC1ED3">
        <w:rPr>
          <w:b/>
          <w:bCs/>
        </w:rPr>
        <w:t>MOTION:</w:t>
      </w:r>
      <w:r>
        <w:tab/>
        <w:t xml:space="preserve">Ray Finnell second by Joan Kennedy- </w:t>
      </w:r>
      <w:r w:rsidRPr="00BC1ED3">
        <w:t xml:space="preserve">that the </w:t>
      </w:r>
      <w:r>
        <w:t>CSUEU BOD accepts the Representation Committee reports as presented.</w:t>
      </w:r>
    </w:p>
    <w:p w:rsidR="007F38B4" w:rsidRPr="00BC1ED3" w:rsidRDefault="007F38B4" w:rsidP="00CA65C4">
      <w:pPr>
        <w:tabs>
          <w:tab w:val="left" w:pos="-1440"/>
          <w:tab w:val="left" w:pos="2160"/>
          <w:tab w:val="left" w:pos="3600"/>
        </w:tabs>
        <w:ind w:left="5040" w:hanging="4320"/>
      </w:pPr>
    </w:p>
    <w:p w:rsidR="007F38B4" w:rsidRDefault="007F38B4" w:rsidP="00CA65C4">
      <w:pPr>
        <w:tabs>
          <w:tab w:val="left" w:pos="0"/>
        </w:tabs>
        <w:ind w:left="5040" w:hanging="4320"/>
        <w:rPr>
          <w:b/>
          <w:bCs/>
        </w:rPr>
      </w:pPr>
      <w:r w:rsidRPr="00BC1ED3">
        <w:rPr>
          <w:b/>
          <w:bCs/>
        </w:rPr>
        <w:tab/>
      </w:r>
      <w:r w:rsidRPr="00BC1ED3">
        <w:rPr>
          <w:b/>
          <w:bCs/>
        </w:rPr>
        <w:tab/>
      </w:r>
      <w:r w:rsidRPr="00BC1ED3">
        <w:rPr>
          <w:b/>
          <w:bCs/>
        </w:rPr>
        <w:tab/>
      </w:r>
      <w:r>
        <w:rPr>
          <w:b/>
          <w:bCs/>
        </w:rPr>
        <w:tab/>
      </w:r>
      <w:r>
        <w:rPr>
          <w:b/>
          <w:bCs/>
        </w:rPr>
        <w:tab/>
      </w:r>
      <w:r w:rsidRPr="00BC1ED3">
        <w:rPr>
          <w:b/>
          <w:bCs/>
        </w:rPr>
        <w:tab/>
        <w:t>PASSED</w:t>
      </w:r>
    </w:p>
    <w:p w:rsidR="007F38B4" w:rsidRDefault="007F38B4" w:rsidP="00AB1788">
      <w:pPr>
        <w:widowControl/>
        <w:autoSpaceDE/>
        <w:autoSpaceDN/>
        <w:adjustRightInd/>
        <w:rPr>
          <w:bCs/>
        </w:rPr>
      </w:pPr>
      <w:r>
        <w:rPr>
          <w:bCs/>
        </w:rPr>
        <w:br w:type="page"/>
      </w:r>
    </w:p>
    <w:p w:rsidR="007F38B4" w:rsidRDefault="007F38B4" w:rsidP="00E55799">
      <w:pPr>
        <w:tabs>
          <w:tab w:val="left" w:pos="-1440"/>
          <w:tab w:val="left" w:pos="2160"/>
          <w:tab w:val="left" w:pos="2880"/>
          <w:tab w:val="left" w:pos="4320"/>
        </w:tabs>
        <w:ind w:left="4320" w:hanging="4320"/>
        <w:rPr>
          <w:b/>
          <w:bCs/>
        </w:rPr>
      </w:pPr>
    </w:p>
    <w:p w:rsidR="007F38B4" w:rsidRPr="00AB1788" w:rsidRDefault="007F38B4" w:rsidP="00E55799">
      <w:pPr>
        <w:tabs>
          <w:tab w:val="left" w:pos="-1440"/>
          <w:tab w:val="left" w:pos="2160"/>
          <w:tab w:val="left" w:pos="2880"/>
          <w:tab w:val="left" w:pos="4320"/>
        </w:tabs>
        <w:ind w:left="4320" w:hanging="4320"/>
        <w:rPr>
          <w:b/>
          <w:bCs/>
          <w:u w:val="single"/>
        </w:rPr>
      </w:pPr>
      <w:r w:rsidRPr="00AB1788">
        <w:rPr>
          <w:b/>
          <w:bCs/>
          <w:u w:val="single"/>
        </w:rPr>
        <w:t>ORGANIZING REPORT:</w:t>
      </w:r>
    </w:p>
    <w:p w:rsidR="007F38B4" w:rsidRDefault="007F38B4" w:rsidP="00E55799">
      <w:pPr>
        <w:tabs>
          <w:tab w:val="left" w:pos="-1440"/>
          <w:tab w:val="left" w:pos="2160"/>
          <w:tab w:val="left" w:pos="2880"/>
          <w:tab w:val="left" w:pos="4320"/>
        </w:tabs>
        <w:ind w:left="4320" w:hanging="4320"/>
        <w:rPr>
          <w:b/>
          <w:bCs/>
        </w:rPr>
      </w:pPr>
    </w:p>
    <w:p w:rsidR="007F38B4" w:rsidRPr="00946A48" w:rsidRDefault="007F38B4" w:rsidP="00D630BF">
      <w:pPr>
        <w:pStyle w:val="Body"/>
        <w:rPr>
          <w:rFonts w:ascii="Times New Roman" w:hAnsi="Times New Roman"/>
          <w:szCs w:val="24"/>
        </w:rPr>
      </w:pPr>
      <w:r w:rsidRPr="00946A48">
        <w:rPr>
          <w:rFonts w:ascii="Times New Roman" w:hAnsi="Times New Roman"/>
          <w:b/>
          <w:i/>
          <w:szCs w:val="24"/>
        </w:rPr>
        <w:t>Overview</w:t>
      </w:r>
      <w:r>
        <w:rPr>
          <w:rFonts w:ascii="Times New Roman" w:hAnsi="Times New Roman"/>
          <w:b/>
          <w:i/>
          <w:szCs w:val="24"/>
        </w:rPr>
        <w:t xml:space="preserve">:  </w:t>
      </w:r>
      <w:r w:rsidRPr="00946A48">
        <w:rPr>
          <w:rFonts w:ascii="Times New Roman" w:hAnsi="Times New Roman"/>
          <w:szCs w:val="24"/>
        </w:rPr>
        <w:t>The Organizing Committee has been very productive over the last four months.  We have continued to re-organize our committee to meet the changes in our evolving organization.  Our hope is to ensure that all chapters are supported with the tools they need to organize, and to engage and activate the chapters for statewide campaigns.</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946A48">
        <w:rPr>
          <w:rFonts w:ascii="Times New Roman" w:hAnsi="Times New Roman"/>
          <w:b/>
          <w:i/>
          <w:szCs w:val="24"/>
        </w:rPr>
        <w:t>Administrative</w:t>
      </w:r>
      <w:r>
        <w:rPr>
          <w:rFonts w:ascii="Times New Roman" w:hAnsi="Times New Roman"/>
          <w:b/>
          <w:i/>
          <w:szCs w:val="24"/>
        </w:rPr>
        <w:t xml:space="preserve">:  </w:t>
      </w:r>
      <w:r w:rsidRPr="00946A48">
        <w:rPr>
          <w:rFonts w:ascii="Times New Roman" w:hAnsi="Times New Roman"/>
          <w:szCs w:val="24"/>
        </w:rPr>
        <w:t>Part of the re-organization process is handling a number of administrative items.  Many administrative items were completed during an Organizing Committee Meeting on September 3rd, 2010 in Manhattan Beach, CA.</w:t>
      </w:r>
    </w:p>
    <w:p w:rsidR="007F38B4" w:rsidRPr="00946A48" w:rsidRDefault="007F38B4" w:rsidP="00D630BF">
      <w:pPr>
        <w:pStyle w:val="Body"/>
        <w:rPr>
          <w:rFonts w:ascii="Times New Roman" w:hAnsi="Times New Roman"/>
          <w:szCs w:val="24"/>
        </w:rPr>
      </w:pPr>
    </w:p>
    <w:p w:rsidR="007F38B4" w:rsidRDefault="007F38B4" w:rsidP="00D630BF">
      <w:pPr>
        <w:pStyle w:val="Body"/>
        <w:rPr>
          <w:rFonts w:ascii="Times New Roman" w:hAnsi="Times New Roman"/>
          <w:szCs w:val="24"/>
        </w:rPr>
      </w:pPr>
      <w:r w:rsidRPr="005B543A">
        <w:rPr>
          <w:rFonts w:ascii="Times New Roman" w:hAnsi="Times New Roman"/>
          <w:b/>
          <w:i/>
          <w:szCs w:val="24"/>
        </w:rPr>
        <w:t>Membership Changes:</w:t>
      </w:r>
      <w:r>
        <w:rPr>
          <w:rFonts w:ascii="Times New Roman" w:hAnsi="Times New Roman"/>
          <w:i/>
          <w:szCs w:val="24"/>
        </w:rPr>
        <w:t xml:space="preserve">  </w:t>
      </w:r>
      <w:r w:rsidRPr="00946A48">
        <w:rPr>
          <w:rFonts w:ascii="Times New Roman" w:hAnsi="Times New Roman"/>
          <w:szCs w:val="24"/>
        </w:rPr>
        <w:t>The most exciting news is the addition of three new members to the Organizing Committee.  We now have a group of individuals to be even more productive for the organization.  The new committee members, in no particular order, are:</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Sandee Noda, Chapter 303, San Francisco State University.  Sandee provided tireless support to the bargaining team at the northern campuses.  She is currently serving as Organizing Chair for SFSU.</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Marie de la Cruz, Chapter 306, CSU East Bay.  Marie was activated during the layoff negotiations at CSU East Bay and knows first hand the attacks on our members by management.  She is currently serving as Unit 5 Representative for CSU East Bay.</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Neil Jacklin, Chapter 308, Stanislaus State.  Neil organized a group called CORE at Stanislaus State to fight back against the budget cuts, reaching out to group outside of CSUEU to build an alliance.  He is currently serving at Unit 9 Representative for Stanislaus State.</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5B543A">
        <w:rPr>
          <w:rFonts w:ascii="Times New Roman" w:hAnsi="Times New Roman"/>
          <w:b/>
          <w:i/>
          <w:szCs w:val="24"/>
        </w:rPr>
        <w:t>Organizing Committee Budget:</w:t>
      </w:r>
      <w:r>
        <w:rPr>
          <w:rFonts w:ascii="Times New Roman" w:hAnsi="Times New Roman"/>
          <w:i/>
          <w:szCs w:val="24"/>
        </w:rPr>
        <w:t xml:space="preserve">  </w:t>
      </w:r>
      <w:r w:rsidRPr="00946A48">
        <w:rPr>
          <w:rFonts w:ascii="Times New Roman" w:hAnsi="Times New Roman"/>
          <w:szCs w:val="24"/>
        </w:rPr>
        <w:t>The budget planning for 2010 has been abandoned given the late point in the year.  Joseph is working with Lori Williams from the Finance Committee to develop a budget for 2011.  The budget will contain regular communications with Organizing Chairs, three in-person meetings at the Board of Directors, three in-person meetings outside of the Board of Directors, a one-day Organizing Chair conference to understand chapter needs, and travel reserves to participate in coalitions and alliances outside of CSUEU.</w:t>
      </w:r>
    </w:p>
    <w:p w:rsidR="007F38B4" w:rsidRPr="00946A48" w:rsidRDefault="007F38B4" w:rsidP="00D630BF">
      <w:pPr>
        <w:pStyle w:val="Body"/>
        <w:rPr>
          <w:rFonts w:ascii="Times New Roman" w:hAnsi="Times New Roman"/>
          <w:szCs w:val="24"/>
        </w:rPr>
      </w:pPr>
    </w:p>
    <w:p w:rsidR="007F38B4" w:rsidRDefault="007F38B4" w:rsidP="00D630BF">
      <w:pPr>
        <w:pStyle w:val="Body"/>
        <w:rPr>
          <w:rFonts w:ascii="Times New Roman" w:hAnsi="Times New Roman"/>
          <w:szCs w:val="24"/>
        </w:rPr>
      </w:pPr>
      <w:r w:rsidRPr="005B543A">
        <w:rPr>
          <w:rFonts w:ascii="Times New Roman" w:hAnsi="Times New Roman"/>
          <w:b/>
          <w:i/>
          <w:szCs w:val="24"/>
        </w:rPr>
        <w:t>Communications Structure:</w:t>
      </w:r>
      <w:r>
        <w:rPr>
          <w:rFonts w:ascii="Times New Roman" w:hAnsi="Times New Roman"/>
          <w:i/>
          <w:szCs w:val="24"/>
        </w:rPr>
        <w:t xml:space="preserve">  </w:t>
      </w:r>
      <w:r w:rsidRPr="00946A48">
        <w:rPr>
          <w:rFonts w:ascii="Times New Roman" w:hAnsi="Times New Roman"/>
          <w:szCs w:val="24"/>
        </w:rPr>
        <w:t>The committee is working on three new or revised communications to interact with the membership and the public.  Communications are key for engaging the membership.  The communications to be launched include:</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Organizing Teleconference - A monthly teleconference modeled after the Communications Liaisons teleconference.  The target audience would include the Organizing Chairs, Organizing Committee, and anyone else interested in getting information and updates regarding organizing.  It is meant primarily to distribute information to the chapters.  The first teleconference is tentatively scheduled for Friday, January 7th, 2011 at 12:00pm.</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Organizing Update - A monthly e-mail with organizing updates, tools and resources for activating chapters.  It will also include a listing of events that build labor solidarity.  The target audience would include the Organizin</w:t>
      </w:r>
      <w:r>
        <w:rPr>
          <w:rFonts w:ascii="Times New Roman" w:hAnsi="Times New Roman"/>
          <w:szCs w:val="24"/>
        </w:rPr>
        <w:t xml:space="preserve">g Chairs, Organizing Committee </w:t>
      </w:r>
      <w:r w:rsidRPr="00946A48">
        <w:rPr>
          <w:rFonts w:ascii="Times New Roman" w:hAnsi="Times New Roman"/>
          <w:szCs w:val="24"/>
        </w:rPr>
        <w:t>and anyone else interested in a digest of organizing information.  The first update is tentatively scheduled for Monday, January 10th, 2011.</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From the Trenches - A bi-weekly blog about organizing on the public CSUEU website.  It will include short messages from members of the Organizing Committee.  The messages are meant to be edgy and opinionated, and will include the appropriate disclaimers to protect the organization.</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i/>
          <w:szCs w:val="24"/>
        </w:rPr>
      </w:pPr>
      <w:r w:rsidRPr="00946A48">
        <w:rPr>
          <w:rFonts w:ascii="Times New Roman" w:hAnsi="Times New Roman"/>
          <w:b/>
          <w:i/>
          <w:szCs w:val="24"/>
        </w:rPr>
        <w:t>Organizing Committee Feedback</w:t>
      </w:r>
      <w:r>
        <w:rPr>
          <w:rFonts w:ascii="Times New Roman" w:hAnsi="Times New Roman"/>
          <w:b/>
          <w:i/>
          <w:szCs w:val="24"/>
        </w:rPr>
        <w:t xml:space="preserve">:  </w:t>
      </w:r>
      <w:r w:rsidRPr="00946A48">
        <w:rPr>
          <w:rFonts w:ascii="Times New Roman" w:hAnsi="Times New Roman"/>
          <w:szCs w:val="24"/>
        </w:rPr>
        <w:t>The Organizing Committee requested feedback from the Board of Directors at the June Board of Directors Meeting.  We received four responses.  The feedback we received was overwhelmingly positive for the new direction of the Organizing Committee, with suggestions for more chapter support and to participate in election organizing.</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946A48">
        <w:rPr>
          <w:rFonts w:ascii="Times New Roman" w:hAnsi="Times New Roman"/>
          <w:b/>
          <w:i/>
          <w:szCs w:val="24"/>
        </w:rPr>
        <w:t>Campaign Support</w:t>
      </w:r>
      <w:r>
        <w:rPr>
          <w:rFonts w:ascii="Times New Roman" w:hAnsi="Times New Roman"/>
          <w:b/>
          <w:i/>
          <w:szCs w:val="24"/>
        </w:rPr>
        <w:t xml:space="preserve">:  </w:t>
      </w:r>
      <w:r w:rsidRPr="00946A48">
        <w:rPr>
          <w:rFonts w:ascii="Times New Roman" w:hAnsi="Times New Roman"/>
          <w:szCs w:val="24"/>
        </w:rPr>
        <w:t>The Organizing Committee has participated in two</w:t>
      </w:r>
      <w:r>
        <w:rPr>
          <w:rFonts w:ascii="Times New Roman" w:hAnsi="Times New Roman"/>
          <w:szCs w:val="24"/>
        </w:rPr>
        <w:t xml:space="preserve"> statewide campaigns this year </w:t>
      </w:r>
      <w:r w:rsidRPr="00946A48">
        <w:rPr>
          <w:rFonts w:ascii="Times New Roman" w:hAnsi="Times New Roman"/>
          <w:szCs w:val="24"/>
        </w:rPr>
        <w:t>and will be working with the Bargaining Team on the upcoming contract campaign.  CSUEU has not seen this much campaign activity since the contract negotiations in 2005, and it is a refreshing site.  We are learning a lot in the process and the following is meant to take a critical look at the campaigns.</w:t>
      </w:r>
    </w:p>
    <w:p w:rsidR="007F38B4" w:rsidRPr="00946A48" w:rsidRDefault="007F38B4" w:rsidP="00D630BF">
      <w:pPr>
        <w:pStyle w:val="Body"/>
        <w:rPr>
          <w:rFonts w:ascii="Times New Roman" w:hAnsi="Times New Roman"/>
          <w:szCs w:val="24"/>
        </w:rPr>
      </w:pPr>
    </w:p>
    <w:p w:rsidR="007F38B4" w:rsidRDefault="007F38B4" w:rsidP="00D630BF">
      <w:pPr>
        <w:pStyle w:val="Body"/>
        <w:rPr>
          <w:rFonts w:ascii="Times New Roman" w:hAnsi="Times New Roman"/>
          <w:szCs w:val="24"/>
        </w:rPr>
      </w:pPr>
      <w:r w:rsidRPr="005B543A">
        <w:rPr>
          <w:rFonts w:ascii="Times New Roman" w:hAnsi="Times New Roman"/>
          <w:b/>
          <w:i/>
          <w:szCs w:val="24"/>
        </w:rPr>
        <w:t>Stop the Cuts Campaign:</w:t>
      </w:r>
      <w:r>
        <w:rPr>
          <w:rFonts w:ascii="Times New Roman" w:hAnsi="Times New Roman"/>
          <w:i/>
          <w:szCs w:val="24"/>
        </w:rPr>
        <w:t xml:space="preserve">  </w:t>
      </w:r>
      <w:r w:rsidRPr="00946A48">
        <w:rPr>
          <w:rFonts w:ascii="Times New Roman" w:hAnsi="Times New Roman"/>
          <w:szCs w:val="24"/>
        </w:rPr>
        <w:t>The Stop the Cuts Campaign continued into about mid-August and may need to be fired up again should layoffs occur based on the upcoming state budget.</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Participation</w:t>
      </w:r>
      <w:r w:rsidRPr="00946A48">
        <w:rPr>
          <w:rFonts w:ascii="Times New Roman" w:hAnsi="Times New Roman"/>
          <w:szCs w:val="24"/>
        </w:rPr>
        <w:t xml:space="preserve"> - This initial campaign had a mix of heavy, light, and no participation by the chapters.  The committee requested feedback using a spreadsheet and received responses from 7 of 24 chapters.  This report will be based upon that feedback.  Clearly, participation was higher on campuses where layoffs were issued, although many campuses supported those campuses throughout the campaign.</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Highlights - </w:t>
      </w:r>
      <w:r w:rsidRPr="00946A48">
        <w:rPr>
          <w:rFonts w:ascii="Times New Roman" w:hAnsi="Times New Roman"/>
          <w:szCs w:val="24"/>
        </w:rPr>
        <w:t>The systemwide organization had a number of highlights to this campaign, which were detailed in the previous Organizing Committee Report for the June Board of Directors Meeting.  No major events happened after the previous report, although the campuses continued to support each other.</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Victories - </w:t>
      </w:r>
      <w:r w:rsidRPr="00946A48">
        <w:rPr>
          <w:rFonts w:ascii="Times New Roman" w:hAnsi="Times New Roman"/>
          <w:szCs w:val="24"/>
        </w:rPr>
        <w:t>The Stop the Cuts Campaign helped to represent our employees affected by the layoff process, mitigating about half of the layoffs issued.  Chapters made strides in organizing and reaching out to volunteers within their chapters.  The organization communicated effectively to our members throughout the campaign.  The CSUEU Activist Cookbook was created and continues to be a resource for organizing.</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Lessons Learned - </w:t>
      </w:r>
      <w:r w:rsidRPr="00946A48">
        <w:rPr>
          <w:rFonts w:ascii="Times New Roman" w:hAnsi="Times New Roman"/>
          <w:szCs w:val="24"/>
        </w:rPr>
        <w:t>The campaign plan expected more than was probably feasible for the chapters, although this was considered during the planning process.  It had also been a while since trying to coordinate a large-scale statewide action, so chapters with fewer activists or a lesser amount of organizing had a harder time participating. The roles of the field staff were also not clearly delineated, which led to confusion on how to participate and support the chapters.  Finally, better tracking mechanisms need to be prepared for measuring participation by the chapters.</w:t>
      </w:r>
    </w:p>
    <w:p w:rsidR="007F38B4" w:rsidRPr="00946A48" w:rsidRDefault="007F38B4" w:rsidP="00D630BF">
      <w:pPr>
        <w:pStyle w:val="Body"/>
        <w:rPr>
          <w:rFonts w:ascii="Times New Roman" w:hAnsi="Times New Roman"/>
          <w:szCs w:val="24"/>
        </w:rPr>
      </w:pPr>
    </w:p>
    <w:p w:rsidR="007F38B4" w:rsidRDefault="007F38B4" w:rsidP="00D630BF">
      <w:pPr>
        <w:pStyle w:val="Body"/>
        <w:rPr>
          <w:rFonts w:ascii="Times New Roman" w:hAnsi="Times New Roman"/>
          <w:szCs w:val="24"/>
        </w:rPr>
      </w:pPr>
      <w:r w:rsidRPr="005B543A">
        <w:rPr>
          <w:rFonts w:ascii="Times New Roman" w:hAnsi="Times New Roman"/>
          <w:b/>
          <w:i/>
          <w:szCs w:val="24"/>
        </w:rPr>
        <w:t>2010 November Elections Campaign:</w:t>
      </w:r>
      <w:r>
        <w:rPr>
          <w:rFonts w:ascii="Times New Roman" w:hAnsi="Times New Roman"/>
          <w:i/>
          <w:szCs w:val="24"/>
        </w:rPr>
        <w:t xml:space="preserve">  </w:t>
      </w:r>
      <w:r w:rsidRPr="00946A48">
        <w:rPr>
          <w:rFonts w:ascii="Times New Roman" w:hAnsi="Times New Roman"/>
          <w:szCs w:val="24"/>
        </w:rPr>
        <w:t>The 2010 November Elections Campaign began its planning stages in mid-September with a joint meeting of the Legislative and Organizing Committees held in Sacramento, CA.  Another campaign plan was drawn up with a definitive timeline.  The campaign plan was approved by the CSUEU Board of Directors during a teleconference.</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Participation</w:t>
      </w:r>
      <w:r w:rsidRPr="00946A48">
        <w:rPr>
          <w:rFonts w:ascii="Times New Roman" w:hAnsi="Times New Roman"/>
          <w:szCs w:val="24"/>
        </w:rPr>
        <w:t xml:space="preserve"> - Participation was much higher in this campaign than the Stop the Cuts Campaign.  23 of 24 campuses held meetings to inform our members on the election endorsements, with turnout ranging the spectrum.  The commitment card data has been provided to the CSUEU Board of Directors.</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Highlights - </w:t>
      </w:r>
      <w:r w:rsidRPr="00946A48">
        <w:rPr>
          <w:rFonts w:ascii="Times New Roman" w:hAnsi="Times New Roman"/>
          <w:szCs w:val="24"/>
        </w:rPr>
        <w:t>This campaign was the first real Get Out The Vote campaign the organization has done on a statewide scale.  A member of the Brown campaign came to speak with the joint committee working on the plan.  The organization worked cohesively and engaged more members with a consistent message.  The greatest highlight is that our endorsed candidate, Jerry Brown, was elected Governor, followed closely by the passage of Proposition 25 to end the budget gridlock in the State Legislature.</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Victories - </w:t>
      </w:r>
      <w:r w:rsidRPr="00946A48">
        <w:rPr>
          <w:rFonts w:ascii="Times New Roman" w:hAnsi="Times New Roman"/>
          <w:szCs w:val="24"/>
        </w:rPr>
        <w:t xml:space="preserve">The campaign plan was scaled back based on the experiences of the Stop the Cuts Campaign.  The organization moved quickly through the first three phases, although the timeline did not allow for much effort in the mobilizing section.  The organization expanded on its participation in phone banking, which was prototyped in the Laird race.  The CSUEU Activist Cookbook had a dynamic version of the campaign plan, with links and downloads to related material.  The elections results were a huge victory, and voter turnout was key to making that happen.  The branding through the vote t-shirts greatly increased our presence on campus.  </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Lessons Learned - </w:t>
      </w:r>
      <w:r w:rsidRPr="00946A48">
        <w:rPr>
          <w:rFonts w:ascii="Times New Roman" w:hAnsi="Times New Roman"/>
          <w:szCs w:val="24"/>
        </w:rPr>
        <w:t>Future campaigns should have a campaign manager, possibly the VP of Organizing, who can be a single point of contact for campaign questions and direction.  The campaign should have probably begun in late July to allow the chapters time to engage members before the onslaught of political advertisements began.  It would have also allowed for more time to setup teleconferences and coordinated phonebanking on the campuses.  Our voter registration match was grossly incorrect and needs improvement to effectively engage non-registered members.  The commitment card should have been bigger for the amount of information being requested.</w:t>
      </w:r>
    </w:p>
    <w:p w:rsidR="007F38B4" w:rsidRPr="00946A48" w:rsidRDefault="007F38B4" w:rsidP="00D630BF">
      <w:pPr>
        <w:pStyle w:val="Body"/>
        <w:rPr>
          <w:rFonts w:ascii="Times New Roman" w:hAnsi="Times New Roman"/>
          <w:szCs w:val="24"/>
        </w:rPr>
      </w:pPr>
    </w:p>
    <w:p w:rsidR="007F38B4" w:rsidRDefault="007F38B4" w:rsidP="00D630BF">
      <w:pPr>
        <w:pStyle w:val="Body"/>
        <w:rPr>
          <w:rFonts w:ascii="Times New Roman" w:hAnsi="Times New Roman"/>
          <w:szCs w:val="24"/>
        </w:rPr>
      </w:pPr>
      <w:r w:rsidRPr="00946A48">
        <w:rPr>
          <w:rFonts w:ascii="Times New Roman" w:hAnsi="Times New Roman"/>
          <w:szCs w:val="24"/>
        </w:rPr>
        <w:t>The following questions were suggested for the chapters and will be distributed in conjunction with the Legislative Committee (and any questions they may have:</w:t>
      </w:r>
    </w:p>
    <w:p w:rsidR="007F38B4" w:rsidRPr="00946A48" w:rsidRDefault="007F38B4" w:rsidP="00D630BF">
      <w:pPr>
        <w:pStyle w:val="Body"/>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1.</w:t>
      </w:r>
      <w:r>
        <w:rPr>
          <w:rFonts w:ascii="Times New Roman" w:hAnsi="Times New Roman"/>
          <w:szCs w:val="24"/>
        </w:rPr>
        <w:tab/>
      </w:r>
      <w:r w:rsidRPr="00946A48">
        <w:rPr>
          <w:rFonts w:ascii="Times New Roman" w:hAnsi="Times New Roman"/>
          <w:szCs w:val="24"/>
        </w:rPr>
        <w:t>Did you participate in the 2010 November Elections campaign?  (Follow-up questions would include the individual events, where appropriate for the chapters).</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sidRPr="00946A48">
        <w:rPr>
          <w:rFonts w:ascii="Times New Roman" w:hAnsi="Times New Roman"/>
          <w:szCs w:val="24"/>
        </w:rPr>
        <w:t>2</w:t>
      </w:r>
      <w:r>
        <w:rPr>
          <w:rFonts w:ascii="Times New Roman" w:hAnsi="Times New Roman"/>
          <w:szCs w:val="24"/>
        </w:rPr>
        <w:t>.</w:t>
      </w:r>
      <w:r>
        <w:rPr>
          <w:rFonts w:ascii="Times New Roman" w:hAnsi="Times New Roman"/>
          <w:szCs w:val="24"/>
        </w:rPr>
        <w:tab/>
      </w:r>
      <w:r w:rsidRPr="00946A48">
        <w:rPr>
          <w:rFonts w:ascii="Times New Roman" w:hAnsi="Times New Roman"/>
          <w:szCs w:val="24"/>
        </w:rPr>
        <w:t>Was your chapter provided enough information to adequately inform the members?</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3.</w:t>
      </w:r>
      <w:r>
        <w:rPr>
          <w:rFonts w:ascii="Times New Roman" w:hAnsi="Times New Roman"/>
          <w:szCs w:val="24"/>
        </w:rPr>
        <w:tab/>
      </w:r>
      <w:r w:rsidRPr="00946A48">
        <w:rPr>
          <w:rFonts w:ascii="Times New Roman" w:hAnsi="Times New Roman"/>
          <w:szCs w:val="24"/>
        </w:rPr>
        <w:t>Was your chapter provided enough materials to adequately inform the members?</w:t>
      </w:r>
    </w:p>
    <w:p w:rsidR="007F38B4" w:rsidRDefault="007F38B4" w:rsidP="00D630BF">
      <w:pPr>
        <w:pStyle w:val="Body"/>
        <w:ind w:left="720" w:hanging="720"/>
        <w:rPr>
          <w:rFonts w:ascii="Times New Roman" w:hAnsi="Times New Roman"/>
          <w:szCs w:val="24"/>
        </w:rPr>
      </w:pPr>
      <w:r>
        <w:rPr>
          <w:rFonts w:ascii="Times New Roman" w:hAnsi="Times New Roman"/>
          <w:szCs w:val="24"/>
        </w:rPr>
        <w:br w:type="page"/>
        <w:t>4.</w:t>
      </w:r>
      <w:r>
        <w:rPr>
          <w:rFonts w:ascii="Times New Roman" w:hAnsi="Times New Roman"/>
          <w:szCs w:val="24"/>
        </w:rPr>
        <w:tab/>
      </w:r>
      <w:r w:rsidRPr="00946A48">
        <w:rPr>
          <w:rFonts w:ascii="Times New Roman" w:hAnsi="Times New Roman"/>
          <w:szCs w:val="24"/>
        </w:rPr>
        <w:t>Did you chapter require any other information or materials to participate in the campaign?</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5.</w:t>
      </w:r>
      <w:r>
        <w:rPr>
          <w:rFonts w:ascii="Times New Roman" w:hAnsi="Times New Roman"/>
          <w:szCs w:val="24"/>
        </w:rPr>
        <w:tab/>
      </w:r>
      <w:r w:rsidRPr="00946A48">
        <w:rPr>
          <w:rFonts w:ascii="Times New Roman" w:hAnsi="Times New Roman"/>
          <w:szCs w:val="24"/>
        </w:rPr>
        <w:t>What could we do to make the campaigns better?</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6.</w:t>
      </w:r>
      <w:r>
        <w:rPr>
          <w:rFonts w:ascii="Times New Roman" w:hAnsi="Times New Roman"/>
          <w:szCs w:val="24"/>
        </w:rPr>
        <w:tab/>
      </w:r>
      <w:r w:rsidRPr="00946A48">
        <w:rPr>
          <w:rFonts w:ascii="Times New Roman" w:hAnsi="Times New Roman"/>
          <w:szCs w:val="24"/>
        </w:rPr>
        <w:t>What obstacles did you encounter and how did you solve them?</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7.</w:t>
      </w:r>
      <w:r>
        <w:rPr>
          <w:rFonts w:ascii="Times New Roman" w:hAnsi="Times New Roman"/>
          <w:szCs w:val="24"/>
        </w:rPr>
        <w:tab/>
      </w:r>
      <w:r w:rsidRPr="00946A48">
        <w:rPr>
          <w:rFonts w:ascii="Times New Roman" w:hAnsi="Times New Roman"/>
          <w:szCs w:val="24"/>
        </w:rPr>
        <w:t>How could we better communicate throughout the campaign?</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8.</w:t>
      </w:r>
      <w:r>
        <w:rPr>
          <w:rFonts w:ascii="Times New Roman" w:hAnsi="Times New Roman"/>
          <w:szCs w:val="24"/>
        </w:rPr>
        <w:tab/>
      </w:r>
      <w:r w:rsidRPr="00946A48">
        <w:rPr>
          <w:rFonts w:ascii="Times New Roman" w:hAnsi="Times New Roman"/>
          <w:szCs w:val="24"/>
        </w:rPr>
        <w:t>Was the timeline sufficient to engage the membership?</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9.</w:t>
      </w:r>
      <w:r>
        <w:rPr>
          <w:rFonts w:ascii="Times New Roman" w:hAnsi="Times New Roman"/>
          <w:szCs w:val="24"/>
        </w:rPr>
        <w:tab/>
      </w:r>
      <w:r w:rsidRPr="00946A48">
        <w:rPr>
          <w:rFonts w:ascii="Times New Roman" w:hAnsi="Times New Roman"/>
          <w:szCs w:val="24"/>
        </w:rPr>
        <w:t>How much more time did your chapter need to engage the membership?</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10.</w:t>
      </w:r>
      <w:r>
        <w:rPr>
          <w:rFonts w:ascii="Times New Roman" w:hAnsi="Times New Roman"/>
          <w:szCs w:val="24"/>
        </w:rPr>
        <w:tab/>
      </w:r>
      <w:r w:rsidRPr="00946A48">
        <w:rPr>
          <w:rFonts w:ascii="Times New Roman" w:hAnsi="Times New Roman"/>
          <w:szCs w:val="24"/>
        </w:rPr>
        <w:t>Did you reach out to other Unions on campus?</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11.</w:t>
      </w:r>
      <w:r>
        <w:rPr>
          <w:rFonts w:ascii="Times New Roman" w:hAnsi="Times New Roman"/>
          <w:szCs w:val="24"/>
        </w:rPr>
        <w:tab/>
      </w:r>
      <w:r w:rsidRPr="00946A48">
        <w:rPr>
          <w:rFonts w:ascii="Times New Roman" w:hAnsi="Times New Roman"/>
          <w:szCs w:val="24"/>
        </w:rPr>
        <w:t>Did you reach out to students on campus?</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12.</w:t>
      </w:r>
      <w:r>
        <w:rPr>
          <w:rFonts w:ascii="Times New Roman" w:hAnsi="Times New Roman"/>
          <w:szCs w:val="24"/>
        </w:rPr>
        <w:tab/>
      </w:r>
      <w:r w:rsidRPr="00946A48">
        <w:rPr>
          <w:rFonts w:ascii="Times New Roman" w:hAnsi="Times New Roman"/>
          <w:szCs w:val="24"/>
        </w:rPr>
        <w:t>Did you work with the other Unions on campus?</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13.</w:t>
      </w:r>
      <w:r>
        <w:rPr>
          <w:rFonts w:ascii="Times New Roman" w:hAnsi="Times New Roman"/>
          <w:szCs w:val="24"/>
        </w:rPr>
        <w:tab/>
      </w:r>
      <w:r w:rsidRPr="00946A48">
        <w:rPr>
          <w:rFonts w:ascii="Times New Roman" w:hAnsi="Times New Roman"/>
          <w:szCs w:val="24"/>
        </w:rPr>
        <w:t>Did you work with the students on campus?</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14.</w:t>
      </w:r>
      <w:r>
        <w:rPr>
          <w:rFonts w:ascii="Times New Roman" w:hAnsi="Times New Roman"/>
          <w:szCs w:val="24"/>
        </w:rPr>
        <w:tab/>
      </w:r>
      <w:r w:rsidRPr="00946A48">
        <w:rPr>
          <w:rFonts w:ascii="Times New Roman" w:hAnsi="Times New Roman"/>
          <w:szCs w:val="24"/>
        </w:rPr>
        <w:t>What victories did you have?</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15.</w:t>
      </w:r>
      <w:r>
        <w:rPr>
          <w:rFonts w:ascii="Times New Roman" w:hAnsi="Times New Roman"/>
          <w:szCs w:val="24"/>
        </w:rPr>
        <w:tab/>
      </w:r>
      <w:r w:rsidRPr="00946A48">
        <w:rPr>
          <w:rFonts w:ascii="Times New Roman" w:hAnsi="Times New Roman"/>
          <w:szCs w:val="24"/>
        </w:rPr>
        <w:t>What failures did you have?</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16.</w:t>
      </w:r>
      <w:r>
        <w:rPr>
          <w:rFonts w:ascii="Times New Roman" w:hAnsi="Times New Roman"/>
          <w:szCs w:val="24"/>
        </w:rPr>
        <w:tab/>
      </w:r>
      <w:r w:rsidRPr="00946A48">
        <w:rPr>
          <w:rFonts w:ascii="Times New Roman" w:hAnsi="Times New Roman"/>
          <w:szCs w:val="24"/>
        </w:rPr>
        <w:t>Was there a high visibility for getting out the vote?</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17.</w:t>
      </w:r>
      <w:r>
        <w:rPr>
          <w:rFonts w:ascii="Times New Roman" w:hAnsi="Times New Roman"/>
          <w:szCs w:val="24"/>
        </w:rPr>
        <w:tab/>
      </w:r>
      <w:r w:rsidRPr="00946A48">
        <w:rPr>
          <w:rFonts w:ascii="Times New Roman" w:hAnsi="Times New Roman"/>
          <w:szCs w:val="24"/>
        </w:rPr>
        <w:t>What were the lessons learned from your campus?</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946A48">
        <w:rPr>
          <w:rFonts w:ascii="Times New Roman" w:hAnsi="Times New Roman"/>
          <w:b/>
          <w:i/>
          <w:szCs w:val="24"/>
        </w:rPr>
        <w:t>2011 Contract Campaign</w:t>
      </w:r>
      <w:r>
        <w:rPr>
          <w:rFonts w:ascii="Times New Roman" w:hAnsi="Times New Roman"/>
          <w:b/>
          <w:i/>
          <w:szCs w:val="24"/>
        </w:rPr>
        <w:t xml:space="preserve">:  </w:t>
      </w:r>
      <w:r w:rsidRPr="00946A48">
        <w:rPr>
          <w:rFonts w:ascii="Times New Roman" w:hAnsi="Times New Roman"/>
          <w:szCs w:val="24"/>
        </w:rPr>
        <w:t>The Organizing Committee began brainstorming goals and tactics for the upcoming contract campaign.</w:t>
      </w:r>
    </w:p>
    <w:p w:rsidR="007F38B4" w:rsidRPr="00946A48" w:rsidRDefault="007F38B4" w:rsidP="00D630BF">
      <w:pPr>
        <w:pStyle w:val="Body"/>
        <w:rPr>
          <w:rFonts w:ascii="Times New Roman" w:hAnsi="Times New Roman"/>
          <w:szCs w:val="24"/>
        </w:rPr>
      </w:pPr>
    </w:p>
    <w:p w:rsidR="007F38B4" w:rsidRDefault="007F38B4" w:rsidP="00D630BF">
      <w:pPr>
        <w:pStyle w:val="Body"/>
        <w:rPr>
          <w:rFonts w:ascii="Times New Roman" w:hAnsi="Times New Roman"/>
          <w:szCs w:val="24"/>
        </w:rPr>
      </w:pPr>
      <w:r w:rsidRPr="005B543A">
        <w:rPr>
          <w:rFonts w:ascii="Times New Roman" w:hAnsi="Times New Roman"/>
          <w:b/>
          <w:i/>
          <w:szCs w:val="24"/>
        </w:rPr>
        <w:t>Member Survey:</w:t>
      </w:r>
      <w:r>
        <w:rPr>
          <w:rFonts w:ascii="Times New Roman" w:hAnsi="Times New Roman"/>
          <w:i/>
          <w:szCs w:val="24"/>
        </w:rPr>
        <w:t xml:space="preserve">  </w:t>
      </w:r>
      <w:r w:rsidRPr="00946A48">
        <w:rPr>
          <w:rFonts w:ascii="Times New Roman" w:hAnsi="Times New Roman"/>
          <w:szCs w:val="24"/>
        </w:rPr>
        <w:t>The committee created three questions for the membership for the upcoming contract campaign survey:</w:t>
      </w:r>
    </w:p>
    <w:p w:rsidR="007F38B4" w:rsidRPr="00946A48" w:rsidRDefault="007F38B4" w:rsidP="00D630BF">
      <w:pPr>
        <w:pStyle w:val="Body"/>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1.</w:t>
      </w:r>
      <w:r>
        <w:rPr>
          <w:rFonts w:ascii="Times New Roman" w:hAnsi="Times New Roman"/>
          <w:szCs w:val="24"/>
        </w:rPr>
        <w:tab/>
      </w:r>
      <w:r w:rsidRPr="00946A48">
        <w:rPr>
          <w:rFonts w:ascii="Times New Roman" w:hAnsi="Times New Roman"/>
          <w:szCs w:val="24"/>
        </w:rPr>
        <w:t>How are you willing to participate as a volunteer in support of the Contract Campaign?  The answers would include a list of potential ways to volunteer at the chapter or statewide level.</w:t>
      </w:r>
    </w:p>
    <w:p w:rsidR="007F38B4" w:rsidRPr="00946A48" w:rsidRDefault="007F38B4" w:rsidP="00D630BF">
      <w:pPr>
        <w:pStyle w:val="Body"/>
        <w:ind w:left="720" w:hanging="720"/>
        <w:rPr>
          <w:rFonts w:ascii="Times New Roman" w:hAnsi="Times New Roman"/>
          <w:szCs w:val="24"/>
        </w:rPr>
      </w:pPr>
    </w:p>
    <w:p w:rsidR="007F38B4" w:rsidRDefault="007F38B4" w:rsidP="00D630BF">
      <w:pPr>
        <w:pStyle w:val="Body"/>
        <w:ind w:left="720" w:hanging="720"/>
        <w:rPr>
          <w:rFonts w:ascii="Times New Roman" w:hAnsi="Times New Roman"/>
          <w:szCs w:val="24"/>
        </w:rPr>
      </w:pPr>
      <w:r>
        <w:rPr>
          <w:rFonts w:ascii="Times New Roman" w:hAnsi="Times New Roman"/>
          <w:szCs w:val="24"/>
        </w:rPr>
        <w:t>2.</w:t>
      </w:r>
      <w:r>
        <w:rPr>
          <w:rFonts w:ascii="Times New Roman" w:hAnsi="Times New Roman"/>
          <w:szCs w:val="24"/>
        </w:rPr>
        <w:tab/>
      </w:r>
      <w:r w:rsidRPr="00946A48">
        <w:rPr>
          <w:rFonts w:ascii="Times New Roman" w:hAnsi="Times New Roman"/>
          <w:szCs w:val="24"/>
        </w:rPr>
        <w:t>Would you attend events or actions around specific issues or articles related to the Contract Campaign?  The answers would include a list of potential events to volunteer at the chapter or statewide levels.</w:t>
      </w:r>
    </w:p>
    <w:p w:rsidR="007F38B4" w:rsidRDefault="007F38B4" w:rsidP="00D630BF">
      <w:pPr>
        <w:pStyle w:val="Body"/>
        <w:ind w:left="720" w:hanging="720"/>
        <w:rPr>
          <w:rFonts w:ascii="Times New Roman" w:hAnsi="Times New Roman"/>
          <w:szCs w:val="24"/>
        </w:rPr>
      </w:pPr>
      <w:r>
        <w:rPr>
          <w:rFonts w:ascii="Times New Roman" w:hAnsi="Times New Roman"/>
          <w:szCs w:val="24"/>
        </w:rPr>
        <w:br w:type="page"/>
        <w:t>3.</w:t>
      </w:r>
      <w:r>
        <w:rPr>
          <w:rFonts w:ascii="Times New Roman" w:hAnsi="Times New Roman"/>
          <w:szCs w:val="24"/>
        </w:rPr>
        <w:tab/>
      </w:r>
      <w:r w:rsidRPr="00946A48">
        <w:rPr>
          <w:rFonts w:ascii="Times New Roman" w:hAnsi="Times New Roman"/>
          <w:szCs w:val="24"/>
        </w:rPr>
        <w:t>Have you attended events/rallies sponsored by CSUEU for previous campaigns (Stop the Cuts, 2010 November Elections)?  This would be a Y/N question with a comment box.</w:t>
      </w:r>
    </w:p>
    <w:p w:rsidR="007F38B4" w:rsidRPr="00946A48" w:rsidRDefault="007F38B4" w:rsidP="00D630BF">
      <w:pPr>
        <w:pStyle w:val="Body"/>
        <w:rPr>
          <w:rFonts w:ascii="Times New Roman" w:hAnsi="Times New Roman"/>
          <w:szCs w:val="24"/>
        </w:rPr>
      </w:pPr>
    </w:p>
    <w:p w:rsidR="007F38B4" w:rsidRDefault="007F38B4" w:rsidP="00D630BF">
      <w:pPr>
        <w:pStyle w:val="Body"/>
        <w:rPr>
          <w:rFonts w:ascii="Times New Roman" w:hAnsi="Times New Roman"/>
          <w:szCs w:val="24"/>
        </w:rPr>
      </w:pPr>
      <w:r w:rsidRPr="005B543A">
        <w:rPr>
          <w:rFonts w:ascii="Times New Roman" w:hAnsi="Times New Roman"/>
          <w:b/>
          <w:i/>
          <w:szCs w:val="24"/>
        </w:rPr>
        <w:t>Tactics and Events:</w:t>
      </w:r>
      <w:r>
        <w:rPr>
          <w:rFonts w:ascii="Times New Roman" w:hAnsi="Times New Roman"/>
          <w:i/>
          <w:szCs w:val="24"/>
        </w:rPr>
        <w:t xml:space="preserve"> </w:t>
      </w:r>
      <w:r w:rsidRPr="00946A48">
        <w:rPr>
          <w:rFonts w:ascii="Times New Roman" w:hAnsi="Times New Roman"/>
          <w:szCs w:val="24"/>
        </w:rPr>
        <w:t>The following tactics and events were proposed during our committee meeting:</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Connecting to Membership</w:t>
      </w:r>
      <w:r w:rsidRPr="00946A48">
        <w:rPr>
          <w:rFonts w:ascii="Times New Roman" w:hAnsi="Times New Roman"/>
          <w:szCs w:val="24"/>
        </w:rPr>
        <w:t xml:space="preserve"> - The campaign needs to connect to the members directly to educate them on the issues and to engage them in actions and events in support of the campaign.</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Branding/Union Days - </w:t>
      </w:r>
      <w:r w:rsidRPr="00946A48">
        <w:rPr>
          <w:rFonts w:ascii="Times New Roman" w:hAnsi="Times New Roman"/>
          <w:szCs w:val="24"/>
        </w:rPr>
        <w:t>The committee wants to follow-up on the success of the t-shirts with better branding and/or statewide Union days; especially for the Bargaining Team and supporting volunteers and activists.</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Increased Enforcement - </w:t>
      </w:r>
      <w:r w:rsidRPr="00946A48">
        <w:rPr>
          <w:rFonts w:ascii="Times New Roman" w:hAnsi="Times New Roman"/>
          <w:szCs w:val="24"/>
        </w:rPr>
        <w:t>The committee sees the proposed listening tour (see below in timeline) as an excellent opportunity to hear members and divide their concerns into three categories: (1) Grievances; (2) Complaints; and (3) Issues.  Chapters should be encouraged to file on all grievances and complaints to increase enforcement.  The issues should be considered during the contract campaign as areas for improvements in working conditions.</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Funding for Coordinated Events - </w:t>
      </w:r>
      <w:r w:rsidRPr="00946A48">
        <w:rPr>
          <w:rFonts w:ascii="Times New Roman" w:hAnsi="Times New Roman"/>
          <w:szCs w:val="24"/>
        </w:rPr>
        <w:t>In order to aid chapter participation during the contract campaign, funding should be provided to the campuses that host bargaining for coordinated events.  Funding would also be needed for statewide volunteers to aid and assist the campuses on all coordinated events.</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Bargaining Rallies - </w:t>
      </w:r>
      <w:r w:rsidRPr="00946A48">
        <w:rPr>
          <w:rFonts w:ascii="Times New Roman" w:hAnsi="Times New Roman"/>
          <w:szCs w:val="24"/>
        </w:rPr>
        <w:t>Rallies should be held on campuses where bargaining takes place to engage the members in the process, cheer on the bargaining team, and to show management that we won’t tolerate changes that take away our member rights.</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E-mail Blasts - </w:t>
      </w:r>
      <w:r w:rsidRPr="00946A48">
        <w:rPr>
          <w:rFonts w:ascii="Times New Roman" w:hAnsi="Times New Roman"/>
          <w:szCs w:val="24"/>
        </w:rPr>
        <w:t>Email blasts to various populations should be considered in order to make sure our voices are heard.</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March 2nd Day to Defend Public Education - </w:t>
      </w:r>
      <w:r w:rsidRPr="00946A48">
        <w:rPr>
          <w:rFonts w:ascii="Times New Roman" w:hAnsi="Times New Roman"/>
          <w:szCs w:val="24"/>
        </w:rPr>
        <w:t>The campaign should expressly include (and partially fund) actions for the upcoming March 2nd Day to Defend Public Education.  This gives us an opportunity to stand in solidarity with our fellow Unions and to engage students to support us during the campaign.</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Unity Breaks - </w:t>
      </w:r>
      <w:r w:rsidRPr="00946A48">
        <w:rPr>
          <w:rFonts w:ascii="Times New Roman" w:hAnsi="Times New Roman"/>
          <w:szCs w:val="24"/>
        </w:rPr>
        <w:t>The campaign should encourage chapters to hold unity breaks to increase solidarity among the members and to encourage membership from non-members.</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i/>
          <w:szCs w:val="24"/>
        </w:rPr>
        <w:t xml:space="preserve">Board of Trustees Meeting - </w:t>
      </w:r>
      <w:r w:rsidRPr="00946A48">
        <w:rPr>
          <w:rFonts w:ascii="Times New Roman" w:hAnsi="Times New Roman"/>
          <w:szCs w:val="24"/>
        </w:rPr>
        <w:t>The southern regional campuses should attend the spring CSU Board of Trustees to have our voices heard during the contract campaign, and to educate our fellow attendees about the challenges presented to CSUEU throughout bargaining.</w:t>
      </w:r>
    </w:p>
    <w:p w:rsidR="007F38B4" w:rsidRPr="00946A48" w:rsidRDefault="007F38B4" w:rsidP="00D630BF">
      <w:pPr>
        <w:pStyle w:val="Body"/>
        <w:rPr>
          <w:rFonts w:ascii="Times New Roman" w:hAnsi="Times New Roman"/>
          <w:szCs w:val="24"/>
        </w:rPr>
      </w:pPr>
    </w:p>
    <w:p w:rsidR="007F38B4" w:rsidRDefault="007F38B4" w:rsidP="00D630BF">
      <w:pPr>
        <w:pStyle w:val="Body"/>
        <w:rPr>
          <w:rFonts w:ascii="Times New Roman" w:hAnsi="Times New Roman"/>
          <w:szCs w:val="24"/>
        </w:rPr>
      </w:pPr>
      <w:r w:rsidRPr="005B543A">
        <w:rPr>
          <w:rFonts w:ascii="Times New Roman" w:hAnsi="Times New Roman"/>
          <w:b/>
          <w:i/>
          <w:szCs w:val="24"/>
        </w:rPr>
        <w:t>Campaign Timeline:</w:t>
      </w:r>
      <w:r>
        <w:rPr>
          <w:rFonts w:ascii="Times New Roman" w:hAnsi="Times New Roman"/>
          <w:i/>
          <w:szCs w:val="24"/>
        </w:rPr>
        <w:t xml:space="preserve">  </w:t>
      </w:r>
      <w:r w:rsidRPr="00946A48">
        <w:rPr>
          <w:rFonts w:ascii="Times New Roman" w:hAnsi="Times New Roman"/>
          <w:szCs w:val="24"/>
        </w:rPr>
        <w:t>A draft campaign timeline was reviewed and the following changes were suggested:</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The joint committee meeting should take place in mid-January prior to the beginning of the listening tour.  This will give time to build feedback structures for information gathered throughout the tour.  It should also be a minimum of two days, with time for the committees and councils to meet separately.</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The March 2nd Day to Defend Public Education should be added to the timeline and funded appropriately.</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The spring CSU Board of Trustees meetings should be added to the timeline with opportunities for engagement.</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The public hearings for the management proposals should be added to the timeline with opportunities for engagement.</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946A48">
        <w:rPr>
          <w:rFonts w:ascii="Times New Roman" w:hAnsi="Times New Roman"/>
          <w:b/>
          <w:i/>
          <w:szCs w:val="24"/>
        </w:rPr>
        <w:t>Organizing Actions</w:t>
      </w:r>
      <w:r>
        <w:rPr>
          <w:rFonts w:ascii="Times New Roman" w:hAnsi="Times New Roman"/>
          <w:b/>
          <w:i/>
          <w:szCs w:val="24"/>
        </w:rPr>
        <w:t xml:space="preserve">:  </w:t>
      </w:r>
      <w:r w:rsidRPr="00946A48">
        <w:rPr>
          <w:rFonts w:ascii="Times New Roman" w:hAnsi="Times New Roman"/>
          <w:szCs w:val="24"/>
        </w:rPr>
        <w:t>The Organizing Committee coordinated a number of actions:</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5B543A">
        <w:rPr>
          <w:rFonts w:ascii="Times New Roman" w:hAnsi="Times New Roman"/>
          <w:b/>
          <w:i/>
          <w:szCs w:val="24"/>
        </w:rPr>
        <w:t>October 7th Day to Defend Public Education:</w:t>
      </w:r>
      <w:r>
        <w:rPr>
          <w:rFonts w:ascii="Times New Roman" w:hAnsi="Times New Roman"/>
          <w:i/>
          <w:szCs w:val="24"/>
        </w:rPr>
        <w:t xml:space="preserve">  </w:t>
      </w:r>
      <w:r w:rsidRPr="00946A48">
        <w:rPr>
          <w:rFonts w:ascii="Times New Roman" w:hAnsi="Times New Roman"/>
          <w:szCs w:val="24"/>
        </w:rPr>
        <w:t>The CSUEU Board of Directors adopted a resolution to support the October 7th Day to Defend Public Education.  This event was called by the same coalition that coordinated the March 4th Day to Defend Public Education.  This event was held during our 2010 November Elections Campaign, and the chapters blended the elections campaign with this event whenever possible.  The events that were held ranged from tabling to chapter meetings to election fairs.  Chapters participated with fellow Unions, students, and external organizations to defend public education as a human right that is accessible to all.</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5B543A">
        <w:rPr>
          <w:rFonts w:ascii="Times New Roman" w:hAnsi="Times New Roman"/>
          <w:b/>
          <w:i/>
          <w:szCs w:val="24"/>
        </w:rPr>
        <w:t>CMA Layoff Wake:</w:t>
      </w:r>
      <w:r>
        <w:rPr>
          <w:rFonts w:ascii="Times New Roman" w:hAnsi="Times New Roman"/>
          <w:i/>
          <w:szCs w:val="24"/>
        </w:rPr>
        <w:t xml:space="preserve">  </w:t>
      </w:r>
      <w:r w:rsidRPr="00946A48">
        <w:rPr>
          <w:rFonts w:ascii="Times New Roman" w:hAnsi="Times New Roman"/>
          <w:szCs w:val="24"/>
        </w:rPr>
        <w:t>On Tuesday, July 27th, Joseph represented the Organizing Committee at the final chapter meeting in support of the laid off employees.  On such a small campus, it was a huge loss.  The event was promoted by e-mail and in the Activist forums.</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5B543A">
        <w:rPr>
          <w:rFonts w:ascii="Times New Roman" w:hAnsi="Times New Roman"/>
          <w:b/>
          <w:i/>
          <w:szCs w:val="24"/>
        </w:rPr>
        <w:t>Performance Evaluations Information Request:</w:t>
      </w:r>
      <w:r>
        <w:rPr>
          <w:rFonts w:ascii="Times New Roman" w:hAnsi="Times New Roman"/>
          <w:i/>
          <w:szCs w:val="24"/>
        </w:rPr>
        <w:t xml:space="preserve">  </w:t>
      </w:r>
      <w:r w:rsidRPr="00946A48">
        <w:rPr>
          <w:rFonts w:ascii="Times New Roman" w:hAnsi="Times New Roman"/>
          <w:szCs w:val="24"/>
        </w:rPr>
        <w:t>On July 1st and a few days afterwards, the CSUEU Chapter Presidents decided to coordinate an information request regarding performance evaluations to dispel rumors and to determine if our members are being evaluated in a fair and consistent manner.  We had just over 60% participation by the chapters.  Some immediate next steps were suggested for the chapters and the organization.  There was some confusion over the contract clause to cite.  The action was also a bit rushed as we were under the gun with the teleconference timeline.</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5B543A">
        <w:rPr>
          <w:rFonts w:ascii="Times New Roman" w:hAnsi="Times New Roman"/>
          <w:b/>
          <w:i/>
          <w:szCs w:val="24"/>
        </w:rPr>
        <w:t>Dispatcher Settlement Call to Action</w:t>
      </w:r>
      <w:r>
        <w:rPr>
          <w:rFonts w:ascii="Times New Roman" w:hAnsi="Times New Roman"/>
          <w:i/>
          <w:szCs w:val="24"/>
        </w:rPr>
        <w:t xml:space="preserve">:  </w:t>
      </w:r>
      <w:r w:rsidRPr="00946A48">
        <w:rPr>
          <w:rFonts w:ascii="Times New Roman" w:hAnsi="Times New Roman"/>
          <w:szCs w:val="24"/>
        </w:rPr>
        <w:t>A major settlement for police dispatchers was made regarding overtime pay.  The chapters were encouraged to engage those individuals who received the checks to let them know the Union had their back.  No statistics were gathered on chapter follow-up.</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5B543A">
        <w:rPr>
          <w:rFonts w:ascii="Times New Roman" w:hAnsi="Times New Roman"/>
          <w:b/>
          <w:i/>
          <w:szCs w:val="24"/>
        </w:rPr>
        <w:t>Event Promotions:</w:t>
      </w:r>
      <w:r>
        <w:rPr>
          <w:rFonts w:ascii="Times New Roman" w:hAnsi="Times New Roman"/>
          <w:i/>
          <w:szCs w:val="24"/>
        </w:rPr>
        <w:t xml:space="preserve">  </w:t>
      </w:r>
      <w:r w:rsidRPr="00946A48">
        <w:rPr>
          <w:rFonts w:ascii="Times New Roman" w:hAnsi="Times New Roman"/>
          <w:szCs w:val="24"/>
        </w:rPr>
        <w:t>The Organizing Committee publicized a number of events for labor solidarity.  The most contentious event was the Labor Day Mass to be held in Los Angeles, CA, which is an annual event.  More care should have been taken to clearly state this was a promotion, not an endorsement of any religion.</w:t>
      </w:r>
    </w:p>
    <w:p w:rsidR="007F38B4" w:rsidRPr="00946A48" w:rsidRDefault="007F38B4" w:rsidP="00D630BF">
      <w:pPr>
        <w:pStyle w:val="Body"/>
        <w:rPr>
          <w:rFonts w:ascii="Times New Roman" w:hAnsi="Times New Roman"/>
          <w:szCs w:val="24"/>
        </w:rPr>
      </w:pPr>
    </w:p>
    <w:p w:rsidR="007F38B4" w:rsidRDefault="007F38B4" w:rsidP="00D630BF">
      <w:pPr>
        <w:pStyle w:val="Body"/>
        <w:rPr>
          <w:rFonts w:ascii="Times New Roman" w:hAnsi="Times New Roman"/>
          <w:szCs w:val="24"/>
        </w:rPr>
      </w:pPr>
      <w:r w:rsidRPr="00946A48">
        <w:rPr>
          <w:rFonts w:ascii="Times New Roman" w:hAnsi="Times New Roman"/>
          <w:szCs w:val="24"/>
        </w:rPr>
        <w:t>The full list of event promotions included:</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7/22 - SEIU Rebuild California Rally (Los Angeles, CA)</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9/6 - Labor Day Mass (Los Angeles, CA)</w:t>
      </w:r>
    </w:p>
    <w:p w:rsidR="007F38B4" w:rsidRPr="00946A48" w:rsidRDefault="007F38B4" w:rsidP="00D630BF">
      <w:pPr>
        <w:pStyle w:val="Body"/>
        <w:numPr>
          <w:ilvl w:val="0"/>
          <w:numId w:val="14"/>
        </w:numPr>
        <w:tabs>
          <w:tab w:val="num" w:pos="1080"/>
        </w:tabs>
        <w:ind w:left="1080" w:hanging="360"/>
        <w:rPr>
          <w:rFonts w:ascii="Times New Roman" w:hAnsi="Times New Roman"/>
          <w:szCs w:val="24"/>
        </w:rPr>
      </w:pPr>
      <w:r w:rsidRPr="00946A48">
        <w:rPr>
          <w:rFonts w:ascii="Times New Roman" w:hAnsi="Times New Roman"/>
          <w:szCs w:val="24"/>
        </w:rPr>
        <w:t>10/9 - Unite for Quality Education Picnic (Long Beach, CA)</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946A48">
        <w:rPr>
          <w:rFonts w:ascii="Times New Roman" w:hAnsi="Times New Roman"/>
          <w:b/>
          <w:i/>
          <w:szCs w:val="24"/>
        </w:rPr>
        <w:t>All Committee Meeting</w:t>
      </w:r>
      <w:r>
        <w:rPr>
          <w:rFonts w:ascii="Times New Roman" w:hAnsi="Times New Roman"/>
          <w:b/>
          <w:i/>
          <w:szCs w:val="24"/>
        </w:rPr>
        <w:t xml:space="preserve">:  </w:t>
      </w:r>
      <w:r w:rsidRPr="00946A48">
        <w:rPr>
          <w:rFonts w:ascii="Times New Roman" w:hAnsi="Times New Roman"/>
          <w:szCs w:val="24"/>
        </w:rPr>
        <w:t>The Organizing Committee participated in the first ever All Committee Meeting, held in Sacramento, CA on October 1st and 2nd.  A meeting was held between the Legislative, Organizing and Communications committees to coordinate tasks for the 2010 November Elections, along with some other administrative business.</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946A48">
        <w:rPr>
          <w:rFonts w:ascii="Times New Roman" w:hAnsi="Times New Roman"/>
          <w:b/>
          <w:i/>
          <w:szCs w:val="24"/>
        </w:rPr>
        <w:t>Defend Public Education</w:t>
      </w:r>
      <w:r>
        <w:rPr>
          <w:rFonts w:ascii="Times New Roman" w:hAnsi="Times New Roman"/>
          <w:b/>
          <w:i/>
          <w:szCs w:val="24"/>
        </w:rPr>
        <w:t xml:space="preserve">:  </w:t>
      </w:r>
      <w:r w:rsidRPr="00946A48">
        <w:rPr>
          <w:rFonts w:ascii="Times New Roman" w:hAnsi="Times New Roman"/>
          <w:szCs w:val="24"/>
        </w:rPr>
        <w:t>Joseph attended the Defend CA Public Education Mobilizing Conference held at San Francisco State University on October 30th and 31st.  This event served as a plenary of affiliated organizations to determine upcoming actions on campuses and a list of demands for the next Day to Defend Public Education, scheduled for March 2nd, 2011.  The event included a presentation by a student activist from Puerto Rico who talked about the student demonstrations and community support after planned cuts to education and laying off 20,000 state workers.  All chapters are encouraged to reserve spaces and to reach out to student organizations and fellow unions to begin planning events on their campuses.</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946A48">
        <w:rPr>
          <w:rFonts w:ascii="Times New Roman" w:hAnsi="Times New Roman"/>
          <w:szCs w:val="24"/>
        </w:rPr>
        <w:t>The movement is still in its early stages and has a lot of “radical” input, which is great for idea generation.  It is also taking steps to better structure the movement to provide enough support to provide tools for participating groups without too much oversight over the actions.  It is also moving to “sector-based” groups, which will help our organization plug in a little better as CSU is considered one of the sectors.   The expectations for the labor movement by this coalition do not take into account the level of organizing required for systemwide or sympathy strikes, both of which are expressly forbid by our contracts.  More moderate groups encouraged Union involvement, especially at the sector level, for more coordinated planning and support.  Our organization could have a seat at the table if we wished to support the movement.</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946A48">
        <w:rPr>
          <w:rFonts w:ascii="Times New Roman" w:hAnsi="Times New Roman"/>
          <w:b/>
          <w:i/>
          <w:szCs w:val="24"/>
        </w:rPr>
        <w:t>Chapter Support</w:t>
      </w:r>
      <w:r>
        <w:rPr>
          <w:rFonts w:ascii="Times New Roman" w:hAnsi="Times New Roman"/>
          <w:b/>
          <w:i/>
          <w:szCs w:val="24"/>
        </w:rPr>
        <w:t xml:space="preserve">:  </w:t>
      </w:r>
      <w:r w:rsidRPr="00946A48">
        <w:rPr>
          <w:rFonts w:ascii="Times New Roman" w:hAnsi="Times New Roman"/>
          <w:szCs w:val="24"/>
        </w:rPr>
        <w:t>The Organizing Committee is also engaged in providing chapter support in a variety of ways.</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5B543A">
        <w:rPr>
          <w:rFonts w:ascii="Times New Roman" w:hAnsi="Times New Roman"/>
          <w:b/>
          <w:i/>
          <w:szCs w:val="24"/>
        </w:rPr>
        <w:t>CSUEU Activist Cookbook:</w:t>
      </w:r>
      <w:r>
        <w:rPr>
          <w:rFonts w:ascii="Times New Roman" w:hAnsi="Times New Roman"/>
          <w:i/>
          <w:szCs w:val="24"/>
        </w:rPr>
        <w:t xml:space="preserve">  </w:t>
      </w:r>
      <w:r w:rsidRPr="00946A48">
        <w:rPr>
          <w:rFonts w:ascii="Times New Roman" w:hAnsi="Times New Roman"/>
          <w:szCs w:val="24"/>
        </w:rPr>
        <w:t>The Organizing Committee is continuing to evolve our use of the CSUEU Activist Cookbook.  Catrina Mancha from San Bernardino attended our meeting on November 5th, 2010 currently works to update the wiki for their campus library.  The committee will be working with Catrina to help out as an administrator in The Activist, and we thank her for her willingness to step up!</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5B543A">
        <w:rPr>
          <w:rFonts w:ascii="Times New Roman" w:hAnsi="Times New Roman"/>
          <w:b/>
          <w:i/>
          <w:szCs w:val="24"/>
        </w:rPr>
        <w:t>Chapter Handbook:</w:t>
      </w:r>
      <w:r>
        <w:rPr>
          <w:rFonts w:ascii="Times New Roman" w:hAnsi="Times New Roman"/>
          <w:i/>
          <w:szCs w:val="24"/>
        </w:rPr>
        <w:t xml:space="preserve">  </w:t>
      </w:r>
      <w:r w:rsidRPr="00946A48">
        <w:rPr>
          <w:rFonts w:ascii="Times New Roman" w:hAnsi="Times New Roman"/>
          <w:szCs w:val="24"/>
        </w:rPr>
        <w:t>In response to the feedback received by the committee, the Organizing Committee has begun outlining a chapter handbook for use by the chapters for administrative and organizing tasks.  The committee will solicit input from the chapters to see what kind of materials would be helpful, and will engage the organizing chairs next year at a one-day conference to get feedback and volunteers to help build the handbook.  Once completed, it would be added to the CSUEU Activist Cookbook and become a “living handbook” to make changes as our organization continues to evolve.  We will also have an open thread on The Activist for input from our activists and stewards.</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5B543A">
        <w:rPr>
          <w:rFonts w:ascii="Times New Roman" w:hAnsi="Times New Roman"/>
          <w:b/>
          <w:i/>
          <w:szCs w:val="24"/>
        </w:rPr>
        <w:t>Chapter Training:</w:t>
      </w:r>
      <w:r>
        <w:rPr>
          <w:rFonts w:ascii="Times New Roman" w:hAnsi="Times New Roman"/>
          <w:i/>
          <w:szCs w:val="24"/>
        </w:rPr>
        <w:t xml:space="preserve">  </w:t>
      </w:r>
      <w:r w:rsidRPr="00946A48">
        <w:rPr>
          <w:rFonts w:ascii="Times New Roman" w:hAnsi="Times New Roman"/>
          <w:szCs w:val="24"/>
        </w:rPr>
        <w:t xml:space="preserve">Joseph has been asked to join an ad-hoc working group to develop training for the organization.  The Organizing Committee suggests having an “organizer” path for certification which would involve a number of modules.  We would also like to see training for all chapter officers that can be taken by sitting chapter officers or by individuals interested in running for office.  In addition to online training, we would also like to see in-person trainings and </w:t>
      </w:r>
      <w:r>
        <w:rPr>
          <w:rFonts w:ascii="Times New Roman" w:hAnsi="Times New Roman"/>
          <w:szCs w:val="24"/>
        </w:rPr>
        <w:t>“Lunch-n-L</w:t>
      </w:r>
      <w:r w:rsidRPr="00946A48">
        <w:rPr>
          <w:rFonts w:ascii="Times New Roman" w:hAnsi="Times New Roman"/>
          <w:szCs w:val="24"/>
        </w:rPr>
        <w:t>earn</w:t>
      </w:r>
      <w:r>
        <w:rPr>
          <w:rFonts w:ascii="Times New Roman" w:hAnsi="Times New Roman"/>
          <w:szCs w:val="24"/>
        </w:rPr>
        <w:t>”</w:t>
      </w:r>
      <w:r w:rsidRPr="00946A48">
        <w:rPr>
          <w:rFonts w:ascii="Times New Roman" w:hAnsi="Times New Roman"/>
          <w:szCs w:val="24"/>
        </w:rPr>
        <w:t xml:space="preserve"> trainings for membership on bargaining articles.  Training resources from other Unions will be reviewed to help develop the curriculum.</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946A48">
        <w:rPr>
          <w:rFonts w:ascii="Times New Roman" w:hAnsi="Times New Roman"/>
          <w:b/>
          <w:i/>
          <w:szCs w:val="24"/>
        </w:rPr>
        <w:t>Conclusion</w:t>
      </w:r>
      <w:r>
        <w:rPr>
          <w:rFonts w:ascii="Times New Roman" w:hAnsi="Times New Roman"/>
          <w:b/>
          <w:i/>
          <w:szCs w:val="24"/>
        </w:rPr>
        <w:t xml:space="preserve">:  </w:t>
      </w:r>
      <w:r w:rsidRPr="00946A48">
        <w:rPr>
          <w:rFonts w:ascii="Times New Roman" w:hAnsi="Times New Roman"/>
          <w:szCs w:val="24"/>
        </w:rPr>
        <w:t>The Organizing Committee is growing and reaching more members than ever.  The committee recognizes Mike Geck for his continued involvement with the committee as a former member, and we value his insight, input and volunteer work for the committee and for this organization.  The committee believes our organization is moving from an employee association model into an activist/organizing model to help defend our rights.  The committee stands ready to serve the organization to the best of our ability.</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946A48">
        <w:rPr>
          <w:rFonts w:ascii="Times New Roman" w:hAnsi="Times New Roman"/>
          <w:szCs w:val="24"/>
        </w:rPr>
        <w:t>Respectfully Submitted,</w:t>
      </w:r>
    </w:p>
    <w:p w:rsidR="007F38B4" w:rsidRPr="00946A48" w:rsidRDefault="007F38B4" w:rsidP="00D630BF">
      <w:pPr>
        <w:pStyle w:val="Body"/>
        <w:rPr>
          <w:rFonts w:ascii="Times New Roman" w:hAnsi="Times New Roman"/>
          <w:szCs w:val="24"/>
        </w:rPr>
      </w:pPr>
    </w:p>
    <w:p w:rsidR="007F38B4" w:rsidRPr="00946A48" w:rsidRDefault="007F38B4" w:rsidP="00D630BF">
      <w:pPr>
        <w:pStyle w:val="Body"/>
        <w:rPr>
          <w:rFonts w:ascii="Times New Roman" w:hAnsi="Times New Roman"/>
          <w:szCs w:val="24"/>
        </w:rPr>
      </w:pPr>
      <w:r w:rsidRPr="00946A48">
        <w:rPr>
          <w:rFonts w:ascii="Times New Roman" w:hAnsi="Times New Roman"/>
          <w:szCs w:val="24"/>
        </w:rPr>
        <w:t>Joseph Dobzynski, Jr. (Acting Chair)</w:t>
      </w:r>
    </w:p>
    <w:p w:rsidR="007F38B4" w:rsidRPr="00946A48" w:rsidRDefault="007F38B4" w:rsidP="00D630BF">
      <w:pPr>
        <w:pStyle w:val="Body"/>
        <w:rPr>
          <w:rFonts w:ascii="Times New Roman" w:hAnsi="Times New Roman"/>
          <w:szCs w:val="24"/>
        </w:rPr>
      </w:pPr>
      <w:r w:rsidRPr="00946A48">
        <w:rPr>
          <w:rFonts w:ascii="Times New Roman" w:hAnsi="Times New Roman"/>
          <w:szCs w:val="24"/>
        </w:rPr>
        <w:t>Chuck Constantine</w:t>
      </w:r>
    </w:p>
    <w:p w:rsidR="007F38B4" w:rsidRPr="00946A48" w:rsidRDefault="007F38B4" w:rsidP="00D630BF">
      <w:pPr>
        <w:pStyle w:val="Body"/>
        <w:rPr>
          <w:rFonts w:ascii="Times New Roman" w:hAnsi="Times New Roman"/>
          <w:szCs w:val="24"/>
        </w:rPr>
      </w:pPr>
      <w:r w:rsidRPr="00946A48">
        <w:rPr>
          <w:rFonts w:ascii="Times New Roman" w:hAnsi="Times New Roman"/>
          <w:szCs w:val="24"/>
        </w:rPr>
        <w:t>Marie de la Cruz</w:t>
      </w:r>
    </w:p>
    <w:p w:rsidR="007F38B4" w:rsidRPr="00946A48" w:rsidRDefault="007F38B4" w:rsidP="00D630BF">
      <w:pPr>
        <w:pStyle w:val="Body"/>
        <w:rPr>
          <w:rFonts w:ascii="Times New Roman" w:hAnsi="Times New Roman"/>
          <w:szCs w:val="24"/>
        </w:rPr>
      </w:pPr>
      <w:r w:rsidRPr="00946A48">
        <w:rPr>
          <w:rFonts w:ascii="Times New Roman" w:hAnsi="Times New Roman"/>
          <w:szCs w:val="24"/>
        </w:rPr>
        <w:t>Janet Gonzales</w:t>
      </w:r>
    </w:p>
    <w:p w:rsidR="007F38B4" w:rsidRPr="00946A48" w:rsidRDefault="007F38B4" w:rsidP="00D630BF">
      <w:pPr>
        <w:pStyle w:val="Body"/>
        <w:rPr>
          <w:rFonts w:ascii="Times New Roman" w:hAnsi="Times New Roman"/>
          <w:szCs w:val="24"/>
        </w:rPr>
      </w:pPr>
      <w:r w:rsidRPr="00946A48">
        <w:rPr>
          <w:rFonts w:ascii="Times New Roman" w:hAnsi="Times New Roman"/>
          <w:szCs w:val="24"/>
        </w:rPr>
        <w:t>Neil Jacklin</w:t>
      </w:r>
    </w:p>
    <w:p w:rsidR="007F38B4" w:rsidRPr="00946A48" w:rsidRDefault="007F38B4" w:rsidP="00D630BF">
      <w:pPr>
        <w:pStyle w:val="Body"/>
        <w:rPr>
          <w:rFonts w:ascii="Times New Roman" w:hAnsi="Times New Roman"/>
          <w:szCs w:val="24"/>
        </w:rPr>
      </w:pPr>
      <w:r w:rsidRPr="00946A48">
        <w:rPr>
          <w:rFonts w:ascii="Times New Roman" w:hAnsi="Times New Roman"/>
          <w:szCs w:val="24"/>
        </w:rPr>
        <w:t>Sandee Noda</w:t>
      </w:r>
    </w:p>
    <w:p w:rsidR="007F38B4" w:rsidRPr="00946A48" w:rsidRDefault="007F38B4" w:rsidP="00D630BF">
      <w:pPr>
        <w:pStyle w:val="Body"/>
        <w:rPr>
          <w:rFonts w:ascii="Times New Roman" w:hAnsi="Times New Roman"/>
          <w:szCs w:val="24"/>
        </w:rPr>
      </w:pPr>
      <w:r w:rsidRPr="00946A48">
        <w:rPr>
          <w:rFonts w:ascii="Times New Roman" w:hAnsi="Times New Roman"/>
          <w:szCs w:val="24"/>
        </w:rPr>
        <w:t>Linda Nuñez</w:t>
      </w:r>
    </w:p>
    <w:p w:rsidR="007F38B4" w:rsidRPr="00946A48" w:rsidRDefault="007F38B4" w:rsidP="00D630BF">
      <w:pPr>
        <w:pStyle w:val="Body"/>
        <w:rPr>
          <w:rFonts w:ascii="Times New Roman" w:hAnsi="Times New Roman"/>
          <w:color w:val="auto"/>
          <w:szCs w:val="24"/>
        </w:rPr>
      </w:pPr>
      <w:r w:rsidRPr="00946A48">
        <w:rPr>
          <w:rFonts w:ascii="Times New Roman" w:hAnsi="Times New Roman"/>
          <w:szCs w:val="24"/>
        </w:rPr>
        <w:t>Brenda Brown (Assigned Staff)</w:t>
      </w:r>
    </w:p>
    <w:p w:rsidR="007F38B4" w:rsidRDefault="007F38B4" w:rsidP="00E55799">
      <w:pPr>
        <w:tabs>
          <w:tab w:val="left" w:pos="-1440"/>
          <w:tab w:val="left" w:pos="2160"/>
          <w:tab w:val="left" w:pos="2880"/>
          <w:tab w:val="left" w:pos="4320"/>
        </w:tabs>
        <w:ind w:left="4320" w:hanging="4320"/>
        <w:rPr>
          <w:b/>
          <w:bCs/>
        </w:rPr>
      </w:pPr>
    </w:p>
    <w:p w:rsidR="007F38B4" w:rsidRDefault="007F38B4" w:rsidP="00E55799">
      <w:pPr>
        <w:tabs>
          <w:tab w:val="left" w:pos="-1440"/>
          <w:tab w:val="left" w:pos="2160"/>
          <w:tab w:val="left" w:pos="2880"/>
          <w:tab w:val="left" w:pos="4320"/>
        </w:tabs>
        <w:ind w:left="4320" w:hanging="4320"/>
        <w:rPr>
          <w:b/>
          <w:bCs/>
        </w:rPr>
      </w:pPr>
    </w:p>
    <w:p w:rsidR="007F38B4" w:rsidRDefault="007F38B4" w:rsidP="00E55799">
      <w:pPr>
        <w:tabs>
          <w:tab w:val="left" w:pos="-1440"/>
          <w:tab w:val="left" w:pos="2160"/>
          <w:tab w:val="left" w:pos="2880"/>
          <w:tab w:val="left" w:pos="4320"/>
        </w:tabs>
        <w:ind w:left="4320" w:hanging="4320"/>
        <w:rPr>
          <w:b/>
          <w:bCs/>
        </w:rPr>
      </w:pPr>
    </w:p>
    <w:p w:rsidR="007F38B4" w:rsidRPr="00A34B75" w:rsidRDefault="007F38B4" w:rsidP="00E55799">
      <w:pPr>
        <w:tabs>
          <w:tab w:val="left" w:pos="-1440"/>
          <w:tab w:val="left" w:pos="2160"/>
          <w:tab w:val="left" w:pos="2880"/>
          <w:tab w:val="left" w:pos="4320"/>
        </w:tabs>
        <w:ind w:left="4320" w:hanging="4320"/>
        <w:rPr>
          <w:b/>
          <w:bCs/>
          <w:u w:val="single"/>
        </w:rPr>
      </w:pPr>
      <w:r w:rsidRPr="00A34B75">
        <w:rPr>
          <w:b/>
          <w:bCs/>
          <w:u w:val="single"/>
        </w:rPr>
        <w:t>COMMUNICATIONS REPORT:</w:t>
      </w:r>
    </w:p>
    <w:p w:rsidR="007F38B4" w:rsidRPr="00272571" w:rsidRDefault="007F38B4" w:rsidP="00272571">
      <w:pPr>
        <w:widowControl/>
        <w:autoSpaceDE/>
        <w:autoSpaceDN/>
        <w:adjustRightInd/>
        <w:rPr>
          <w:sz w:val="28"/>
          <w:szCs w:val="28"/>
        </w:rPr>
      </w:pPr>
    </w:p>
    <w:p w:rsidR="007F38B4" w:rsidRDefault="007F38B4" w:rsidP="00A34B75">
      <w:pPr>
        <w:widowControl/>
        <w:autoSpaceDE/>
        <w:autoSpaceDN/>
        <w:adjustRightInd/>
      </w:pPr>
      <w:r>
        <w:t>Committee members:  Leeanne Bowes, Annel Martin, Donna Melendez, Steve Sloan, John Watson (staff), Ray Finnell (chair).</w:t>
      </w:r>
    </w:p>
    <w:p w:rsidR="007F38B4" w:rsidRPr="007A0C86" w:rsidRDefault="007F38B4" w:rsidP="00272571">
      <w:pPr>
        <w:widowControl/>
        <w:autoSpaceDE/>
        <w:autoSpaceDN/>
        <w:adjustRightInd/>
      </w:pPr>
    </w:p>
    <w:p w:rsidR="007F38B4" w:rsidRPr="007A0C86" w:rsidRDefault="007F38B4" w:rsidP="00A34B75">
      <w:pPr>
        <w:widowControl/>
        <w:autoSpaceDE/>
        <w:autoSpaceDN/>
        <w:adjustRightInd/>
        <w:ind w:left="720" w:hanging="720"/>
      </w:pPr>
      <w:r>
        <w:t>1.</w:t>
      </w:r>
      <w:r>
        <w:tab/>
      </w:r>
      <w:r w:rsidRPr="007A0C86">
        <w:t xml:space="preserve">The latest edition of </w:t>
      </w:r>
      <w:r w:rsidRPr="00272571">
        <w:rPr>
          <w:i/>
        </w:rPr>
        <w:t>University Employee</w:t>
      </w:r>
      <w:r w:rsidRPr="007A0C86">
        <w:t xml:space="preserve"> was delivered ahead of the election, as was our goal.  We’ve received a couple of favorable comments, for which we’re grateful.  We’re working on the next edition, which will be mailed sometime after January 15.  Article topics include:</w:t>
      </w:r>
    </w:p>
    <w:p w:rsidR="007F38B4" w:rsidRPr="007A0C86" w:rsidRDefault="007F38B4" w:rsidP="00272571">
      <w:pPr>
        <w:widowControl/>
        <w:autoSpaceDE/>
        <w:autoSpaceDN/>
        <w:adjustRightInd/>
      </w:pPr>
      <w:r w:rsidRPr="007A0C86">
        <w:tab/>
      </w:r>
    </w:p>
    <w:p w:rsidR="007F38B4" w:rsidRDefault="007F38B4" w:rsidP="00272571">
      <w:pPr>
        <w:widowControl/>
        <w:autoSpaceDE/>
        <w:autoSpaceDN/>
        <w:adjustRightInd/>
      </w:pPr>
      <w:r w:rsidRPr="00272571">
        <w:rPr>
          <w:sz w:val="20"/>
          <w:szCs w:val="20"/>
        </w:rPr>
        <w:tab/>
      </w:r>
      <w:r>
        <w:t>Contract bargaining</w:t>
      </w:r>
    </w:p>
    <w:p w:rsidR="007F38B4" w:rsidRDefault="007F38B4" w:rsidP="00272571">
      <w:pPr>
        <w:widowControl/>
        <w:autoSpaceDE/>
        <w:autoSpaceDN/>
        <w:adjustRightInd/>
      </w:pPr>
      <w:r>
        <w:tab/>
      </w:r>
      <w:r>
        <w:tab/>
        <w:t>Member survey</w:t>
      </w:r>
    </w:p>
    <w:p w:rsidR="007F38B4" w:rsidRDefault="007F38B4" w:rsidP="00272571">
      <w:pPr>
        <w:widowControl/>
        <w:autoSpaceDE/>
        <w:autoSpaceDN/>
        <w:adjustRightInd/>
      </w:pPr>
      <w:r>
        <w:tab/>
        <w:t>Mid-year cuts? (if implemented)</w:t>
      </w:r>
    </w:p>
    <w:p w:rsidR="007F38B4" w:rsidRDefault="007F38B4" w:rsidP="00272571">
      <w:pPr>
        <w:widowControl/>
        <w:autoSpaceDE/>
        <w:autoSpaceDN/>
        <w:adjustRightInd/>
        <w:ind w:firstLine="720"/>
      </w:pPr>
      <w:r>
        <w:t>Grassroots focus</w:t>
      </w:r>
    </w:p>
    <w:p w:rsidR="007F38B4" w:rsidRDefault="007F38B4" w:rsidP="00272571">
      <w:pPr>
        <w:widowControl/>
        <w:autoSpaceDE/>
        <w:autoSpaceDN/>
        <w:adjustRightInd/>
      </w:pPr>
      <w:r>
        <w:tab/>
        <w:t>Outsourcing</w:t>
      </w:r>
    </w:p>
    <w:p w:rsidR="007F38B4" w:rsidRDefault="007F38B4" w:rsidP="00272571">
      <w:pPr>
        <w:widowControl/>
        <w:autoSpaceDE/>
        <w:autoSpaceDN/>
        <w:adjustRightInd/>
      </w:pPr>
      <w:r>
        <w:tab/>
        <w:t>Committee focus—Representation</w:t>
      </w:r>
    </w:p>
    <w:p w:rsidR="007F38B4" w:rsidRDefault="007F38B4" w:rsidP="00272571">
      <w:pPr>
        <w:widowControl/>
        <w:autoSpaceDE/>
        <w:autoSpaceDN/>
        <w:adjustRightInd/>
      </w:pPr>
      <w:r>
        <w:tab/>
        <w:t>Election outcome</w:t>
      </w:r>
    </w:p>
    <w:p w:rsidR="007F38B4" w:rsidRDefault="007F38B4" w:rsidP="00272571">
      <w:pPr>
        <w:widowControl/>
        <w:autoSpaceDE/>
        <w:autoSpaceDN/>
        <w:adjustRightInd/>
      </w:pPr>
      <w:r>
        <w:tab/>
      </w:r>
      <w:r>
        <w:tab/>
        <w:t>State budget proposal</w:t>
      </w:r>
    </w:p>
    <w:p w:rsidR="007F38B4" w:rsidRDefault="007F38B4" w:rsidP="00272571">
      <w:pPr>
        <w:widowControl/>
        <w:autoSpaceDE/>
        <w:autoSpaceDN/>
        <w:adjustRightInd/>
      </w:pPr>
      <w:r>
        <w:tab/>
      </w:r>
      <w:r>
        <w:tab/>
        <w:t>Union effect and CSUEU’s effort</w:t>
      </w:r>
    </w:p>
    <w:p w:rsidR="007F38B4" w:rsidRDefault="007F38B4" w:rsidP="00272571">
      <w:pPr>
        <w:widowControl/>
        <w:autoSpaceDE/>
        <w:autoSpaceDN/>
        <w:adjustRightInd/>
      </w:pPr>
      <w:r>
        <w:tab/>
      </w:r>
      <w:r>
        <w:tab/>
        <w:t>Will vilification of state employees disappear?</w:t>
      </w:r>
    </w:p>
    <w:p w:rsidR="007F38B4" w:rsidRDefault="007F38B4" w:rsidP="00272571">
      <w:pPr>
        <w:widowControl/>
        <w:autoSpaceDE/>
        <w:autoSpaceDN/>
        <w:adjustRightInd/>
        <w:ind w:firstLine="720"/>
      </w:pPr>
      <w:r>
        <w:t>Mobbing series—violence on campus</w:t>
      </w:r>
    </w:p>
    <w:p w:rsidR="007F38B4" w:rsidRDefault="007F38B4" w:rsidP="00272571">
      <w:pPr>
        <w:widowControl/>
        <w:autoSpaceDE/>
        <w:autoSpaceDN/>
        <w:adjustRightInd/>
      </w:pPr>
      <w:r>
        <w:tab/>
        <w:t>Work unit focus—shadow a custodian.</w:t>
      </w:r>
    </w:p>
    <w:p w:rsidR="007F38B4" w:rsidRDefault="007F38B4" w:rsidP="00272571">
      <w:pPr>
        <w:widowControl/>
        <w:autoSpaceDE/>
        <w:autoSpaceDN/>
        <w:adjustRightInd/>
      </w:pPr>
      <w:r>
        <w:tab/>
        <w:t>Committee reports</w:t>
      </w:r>
    </w:p>
    <w:p w:rsidR="007F38B4" w:rsidRDefault="007F38B4" w:rsidP="00272571">
      <w:pPr>
        <w:widowControl/>
        <w:autoSpaceDE/>
        <w:autoSpaceDN/>
        <w:adjustRightInd/>
      </w:pPr>
      <w:r>
        <w:tab/>
        <w:t>BU reports</w:t>
      </w:r>
    </w:p>
    <w:p w:rsidR="007F38B4" w:rsidRDefault="007F38B4" w:rsidP="00272571">
      <w:pPr>
        <w:widowControl/>
        <w:autoSpaceDE/>
        <w:autoSpaceDN/>
        <w:adjustRightInd/>
      </w:pPr>
      <w:r>
        <w:tab/>
        <w:t>Pat message</w:t>
      </w:r>
    </w:p>
    <w:p w:rsidR="007F38B4" w:rsidRDefault="007F38B4" w:rsidP="00272571">
      <w:pPr>
        <w:widowControl/>
        <w:autoSpaceDE/>
        <w:autoSpaceDN/>
        <w:adjustRightInd/>
      </w:pPr>
      <w:r>
        <w:tab/>
        <w:t>Russell opinion</w:t>
      </w:r>
    </w:p>
    <w:p w:rsidR="007F38B4" w:rsidRDefault="007F38B4" w:rsidP="00272571">
      <w:pPr>
        <w:widowControl/>
        <w:autoSpaceDE/>
        <w:autoSpaceDN/>
        <w:adjustRightInd/>
      </w:pPr>
    </w:p>
    <w:p w:rsidR="007F38B4" w:rsidRDefault="007F38B4" w:rsidP="00A34B75">
      <w:pPr>
        <w:widowControl/>
        <w:autoSpaceDE/>
        <w:autoSpaceDN/>
        <w:adjustRightInd/>
        <w:ind w:left="720" w:hanging="810"/>
      </w:pPr>
      <w:r>
        <w:t>2.</w:t>
      </w:r>
      <w:r>
        <w:tab/>
        <w:t>The calendar is in production and will be delivered the week of Thanksgiving.</w:t>
      </w:r>
    </w:p>
    <w:p w:rsidR="007F38B4" w:rsidRDefault="007F38B4" w:rsidP="00A34B75">
      <w:pPr>
        <w:widowControl/>
        <w:autoSpaceDE/>
        <w:autoSpaceDN/>
        <w:adjustRightInd/>
        <w:ind w:left="720" w:hanging="810"/>
      </w:pPr>
    </w:p>
    <w:p w:rsidR="007F38B4" w:rsidRDefault="007F38B4" w:rsidP="00A34B75">
      <w:pPr>
        <w:widowControl/>
        <w:autoSpaceDE/>
        <w:autoSpaceDN/>
        <w:adjustRightInd/>
        <w:ind w:left="720" w:hanging="810"/>
      </w:pPr>
      <w:r>
        <w:t>3.</w:t>
      </w:r>
      <w:r>
        <w:tab/>
        <w:t>We are completing the final draft of the Communications Handbook and will present it to the Board at the February meeting.</w:t>
      </w:r>
    </w:p>
    <w:p w:rsidR="007F38B4" w:rsidRDefault="007F38B4" w:rsidP="00A34B75">
      <w:pPr>
        <w:widowControl/>
        <w:autoSpaceDE/>
        <w:autoSpaceDN/>
        <w:adjustRightInd/>
        <w:ind w:left="720" w:hanging="810"/>
      </w:pPr>
      <w:r>
        <w:br w:type="page"/>
      </w:r>
    </w:p>
    <w:p w:rsidR="007F38B4" w:rsidRDefault="007F38B4" w:rsidP="00A34B75">
      <w:pPr>
        <w:widowControl/>
        <w:autoSpaceDE/>
        <w:autoSpaceDN/>
        <w:adjustRightInd/>
        <w:ind w:left="720" w:hanging="810"/>
      </w:pPr>
      <w:r>
        <w:t>4.</w:t>
      </w:r>
      <w:r>
        <w:tab/>
        <w:t>The Terms of Use for the Activist website revisions are also nearing completion.  We hope to have them for the February meeting as well.</w:t>
      </w:r>
    </w:p>
    <w:p w:rsidR="007F38B4" w:rsidRDefault="007F38B4" w:rsidP="00A34B75">
      <w:pPr>
        <w:widowControl/>
        <w:autoSpaceDE/>
        <w:autoSpaceDN/>
        <w:adjustRightInd/>
        <w:ind w:left="720" w:hanging="810"/>
      </w:pPr>
    </w:p>
    <w:p w:rsidR="007F38B4" w:rsidRDefault="007F38B4" w:rsidP="00A34B75">
      <w:pPr>
        <w:widowControl/>
        <w:autoSpaceDE/>
        <w:autoSpaceDN/>
        <w:adjustRightInd/>
        <w:ind w:left="720" w:hanging="810"/>
      </w:pPr>
      <w:r>
        <w:t>5.</w:t>
      </w:r>
      <w:r>
        <w:tab/>
        <w:t>Work on a secure chat site continues.</w:t>
      </w:r>
    </w:p>
    <w:p w:rsidR="007F38B4" w:rsidRDefault="007F38B4" w:rsidP="00272571">
      <w:pPr>
        <w:widowControl/>
        <w:autoSpaceDE/>
        <w:autoSpaceDN/>
        <w:adjustRightInd/>
      </w:pPr>
    </w:p>
    <w:p w:rsidR="007F38B4" w:rsidRPr="008F4733" w:rsidRDefault="007F38B4" w:rsidP="00272571">
      <w:pPr>
        <w:widowControl/>
        <w:autoSpaceDE/>
        <w:autoSpaceDN/>
        <w:adjustRightInd/>
      </w:pPr>
      <w:r>
        <w:t>Ray Finnell, Chair</w:t>
      </w:r>
    </w:p>
    <w:p w:rsidR="007F38B4" w:rsidRDefault="007F38B4" w:rsidP="00E55799">
      <w:pPr>
        <w:tabs>
          <w:tab w:val="left" w:pos="-1440"/>
          <w:tab w:val="left" w:pos="2160"/>
          <w:tab w:val="left" w:pos="2880"/>
          <w:tab w:val="left" w:pos="4320"/>
        </w:tabs>
        <w:ind w:left="4320" w:hanging="4320"/>
        <w:rPr>
          <w:b/>
          <w:bCs/>
        </w:rPr>
      </w:pPr>
    </w:p>
    <w:p w:rsidR="007F38B4" w:rsidRDefault="007F38B4" w:rsidP="00794A10"/>
    <w:p w:rsidR="007F38B4" w:rsidRPr="00BC1ED3" w:rsidRDefault="007F38B4" w:rsidP="00AE6C6B">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pPr>
    </w:p>
    <w:p w:rsidR="007F38B4" w:rsidRDefault="007F38B4"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BC1ED3">
        <w:sym w:font="Wingdings" w:char="F076"/>
      </w:r>
      <w:r w:rsidRPr="00BC1ED3">
        <w:t xml:space="preserve">  </w:t>
      </w:r>
      <w:r w:rsidRPr="00155C07">
        <w:rPr>
          <w:i/>
          <w:iCs/>
        </w:rPr>
        <w:t>End of Day 1 for CSUEU BOD Meetin</w:t>
      </w:r>
      <w:r w:rsidRPr="00155C07">
        <w:rPr>
          <w:i/>
        </w:rPr>
        <w:t>g</w:t>
      </w:r>
      <w:r w:rsidRPr="00587535">
        <w:rPr>
          <w:b/>
        </w:rPr>
        <w:t xml:space="preserve">  </w:t>
      </w:r>
      <w:r w:rsidRPr="00BC1ED3">
        <w:sym w:font="Wingdings" w:char="F076"/>
      </w:r>
    </w:p>
    <w:p w:rsidR="007F38B4" w:rsidRDefault="007F38B4"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7F38B4" w:rsidRDefault="007F38B4"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7F38B4" w:rsidRDefault="007F38B4"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2"/>
      </w:tblGrid>
      <w:tr w:rsidR="007F38B4" w:rsidTr="00A9606C">
        <w:tc>
          <w:tcPr>
            <w:tcW w:w="10386" w:type="dxa"/>
            <w:shd w:val="clear" w:color="auto" w:fill="000000"/>
          </w:tcPr>
          <w:p w:rsidR="007F38B4" w:rsidRDefault="007F38B4" w:rsidP="00317087">
            <w:pPr>
              <w:widowControl/>
              <w:tabs>
                <w:tab w:val="left" w:pos="0"/>
              </w:tabs>
              <w:jc w:val="center"/>
            </w:pPr>
            <w:r w:rsidRPr="00A9606C">
              <w:sym w:font="Wingdings" w:char="F076"/>
            </w:r>
            <w:r w:rsidRPr="00BC1ED3">
              <w:t xml:space="preserve">  </w:t>
            </w:r>
            <w:r>
              <w:rPr>
                <w:rFonts w:ascii="Arial Black" w:hAnsi="Arial Black"/>
                <w:sz w:val="28"/>
                <w:szCs w:val="28"/>
              </w:rPr>
              <w:t xml:space="preserve">Sunday – November 7, 2010 </w:t>
            </w:r>
            <w:r w:rsidRPr="00A9606C">
              <w:sym w:font="Wingdings" w:char="F076"/>
            </w:r>
          </w:p>
        </w:tc>
      </w:tr>
    </w:tbl>
    <w:p w:rsidR="007F38B4" w:rsidRDefault="007F38B4" w:rsidP="00B274F1">
      <w:pPr>
        <w:widowControl/>
        <w:tabs>
          <w:tab w:val="left" w:pos="0"/>
        </w:tabs>
        <w:jc w:val="center"/>
      </w:pPr>
    </w:p>
    <w:p w:rsidR="007F38B4" w:rsidRPr="00BC1ED3" w:rsidRDefault="007F38B4" w:rsidP="00555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7F38B4" w:rsidRDefault="007F38B4"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t>CSUEU’s 3</w:t>
      </w:r>
      <w:r w:rsidRPr="00A81360">
        <w:rPr>
          <w:vertAlign w:val="superscript"/>
        </w:rPr>
        <w:t>rd</w:t>
      </w:r>
      <w:r>
        <w:t xml:space="preserve"> Bo</w:t>
      </w:r>
      <w:r w:rsidRPr="00BC1ED3">
        <w:t>ard of Directors</w:t>
      </w:r>
      <w:r>
        <w:t xml:space="preserve"> meeting of 2010 resumed at 10:04 </w:t>
      </w:r>
      <w:r w:rsidRPr="00BC1ED3">
        <w:t>a.m</w:t>
      </w:r>
      <w:r>
        <w:t>. in Salon “A” on Sunday – November 7, 2010</w:t>
      </w:r>
      <w:r w:rsidRPr="00BC1ED3">
        <w:t>.</w:t>
      </w:r>
    </w:p>
    <w:p w:rsidR="007F38B4" w:rsidRDefault="007F38B4"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7F38B4" w:rsidRPr="00CA65C4" w:rsidRDefault="007F38B4" w:rsidP="00A34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r w:rsidRPr="00CA65C4">
        <w:rPr>
          <w:b/>
          <w:u w:val="single"/>
        </w:rPr>
        <w:t>FINANCE COMMITTEE REPORT:</w:t>
      </w:r>
    </w:p>
    <w:p w:rsidR="007F38B4" w:rsidRDefault="007F38B4"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7F38B4" w:rsidRPr="00436FD0" w:rsidRDefault="007F38B4" w:rsidP="009A6DE2">
      <w:r w:rsidRPr="00436FD0">
        <w:t>Since the June 2010 BOD meeting the Finance Committee met on October 1</w:t>
      </w:r>
      <w:r w:rsidRPr="00436FD0">
        <w:rPr>
          <w:vertAlign w:val="superscript"/>
        </w:rPr>
        <w:t>st</w:t>
      </w:r>
      <w:r w:rsidRPr="00436FD0">
        <w:t xml:space="preserve"> &amp; November 5, 2010.</w:t>
      </w:r>
    </w:p>
    <w:p w:rsidR="007F38B4" w:rsidRPr="00436FD0" w:rsidRDefault="007F38B4" w:rsidP="009A6DE2"/>
    <w:p w:rsidR="007F38B4" w:rsidRPr="00436FD0" w:rsidRDefault="007F38B4" w:rsidP="009A6DE2">
      <w:r w:rsidRPr="00436FD0">
        <w:rPr>
          <w:b/>
        </w:rPr>
        <w:t>September 2010 Financials</w:t>
      </w:r>
    </w:p>
    <w:p w:rsidR="007F38B4" w:rsidRPr="00436FD0" w:rsidRDefault="007F38B4" w:rsidP="009A6DE2">
      <w:r w:rsidRPr="00436FD0">
        <w:t>The current financials show a net deficit of $565,277; a year-end deficit of $798,121; and a budgeted deficit of $931,375.  As was reported in Friday night Board Session, Pat has taken on negotiating a 6 month rebate for this year and additional two (2) year rebate for 2011</w:t>
      </w:r>
      <w:r>
        <w:t xml:space="preserve"> </w:t>
      </w:r>
      <w:r w:rsidRPr="00436FD0">
        <w:t>&amp; 2012.  He will submit all of the organizing information for our two campaigns as well as our upcoming Contract Campaign.  If we do not get some relief for the Unity Fund, we will exhaust all of our reserves within the next four years so either we get a rebate or we have to consider raising dues to keep up with increase in costs to maintain our corporation.</w:t>
      </w:r>
    </w:p>
    <w:p w:rsidR="007F38B4" w:rsidRPr="00436FD0" w:rsidRDefault="007F38B4" w:rsidP="009A6DE2"/>
    <w:p w:rsidR="007F38B4" w:rsidRDefault="007F38B4" w:rsidP="009A6DE2">
      <w:r w:rsidRPr="00436FD0">
        <w:t>Our current financials reflect roughly a 12 month reserve.  We received the six (6) month rebate back from SEIU International for $470,968 back in June for last June-December Unity Fund Rebate which went straight into our account.  There are currently favorable variances in the area of Union Leave; Travel &amp; Meetings; Communications and Media; &amp; Central Support Usage.  There are however projected negative variances in Revenues, Facility and Other.  The projected negative variance in revenue is due to several factors.  We had the last six (6) months of furlough; Layoffs on eight (8) campuses which netted about 150/300 layoffs; Non-reappointment of temporaries with some campuses releasing employees before the end of their appointments; and of course loss of members due to retirement.  After reviewing the member/nonmember reports, there has been a loss of about 1000 member/nonmembers (mostly nonmembers) with an increase on some campuses of members over nonmembers.</w:t>
      </w:r>
    </w:p>
    <w:p w:rsidR="007F38B4" w:rsidRPr="00436FD0" w:rsidRDefault="007F38B4" w:rsidP="009A6DE2">
      <w:r>
        <w:br w:type="page"/>
      </w:r>
      <w:r w:rsidRPr="00436FD0">
        <w:t xml:space="preserve">In September, several members of each Affiliate as well as </w:t>
      </w:r>
      <w:r>
        <w:t>s</w:t>
      </w:r>
      <w:r w:rsidRPr="00436FD0">
        <w:t xml:space="preserve">taff were asked to try out the online expense claim feature of the new Accounting system as the changes we requested would require special modification which means we pay for special upgrade since other users of the system are satisfied with the way this feature is currently setup in the system.  We will keep </w:t>
      </w:r>
      <w:r>
        <w:t xml:space="preserve">the </w:t>
      </w:r>
      <w:r w:rsidRPr="00436FD0">
        <w:t>Board updated</w:t>
      </w:r>
      <w:r>
        <w:t xml:space="preserve">, </w:t>
      </w:r>
      <w:r w:rsidRPr="00436FD0">
        <w:t>but the goal is to get those who file the most claims to use this feature to minimize the paper flow—more to follow in next report.</w:t>
      </w:r>
    </w:p>
    <w:p w:rsidR="007F38B4" w:rsidRPr="00436FD0" w:rsidRDefault="007F38B4" w:rsidP="009A6DE2"/>
    <w:p w:rsidR="007F38B4" w:rsidRPr="00436FD0" w:rsidRDefault="007F38B4" w:rsidP="009A6DE2">
      <w:r w:rsidRPr="00436FD0">
        <w:rPr>
          <w:b/>
        </w:rPr>
        <w:t>Outstanding Travel Advances</w:t>
      </w:r>
    </w:p>
    <w:p w:rsidR="007F38B4" w:rsidRPr="00436FD0" w:rsidRDefault="007F38B4" w:rsidP="009A6DE2">
      <w:r w:rsidRPr="00436FD0">
        <w:t>The Committee is going over Aged Payables and General Ledger reports to identify those advances we can write off due to members no longer with CSUEU and also identify bad debt expenses which we will continue to pursue.  Unfortunately, with the new system the reports do not include a lot of detail information we were used to with the old system so we have to adjust accordingly.</w:t>
      </w:r>
    </w:p>
    <w:p w:rsidR="007F38B4" w:rsidRPr="00436FD0" w:rsidRDefault="007F38B4" w:rsidP="009A6DE2"/>
    <w:p w:rsidR="007F38B4" w:rsidRPr="00436FD0" w:rsidRDefault="007F38B4" w:rsidP="009A6DE2">
      <w:r w:rsidRPr="00436FD0">
        <w:t xml:space="preserve">I urge all members to please continue to file your expense claims within 30 days or no later than 60 days after each meeting or event attended.  The VP for Finance will make this a priority to get notices out to Chapter Presidents and eventually members who have outstanding advances 90 days or older of which there are quite a few.  We would like to get a system in place by next year to for notices to go out to members as a reminder.  This means that we will be enforcing “No Advance” for those members with outstanding advances of 90 days or older. </w:t>
      </w:r>
    </w:p>
    <w:p w:rsidR="007F38B4" w:rsidRPr="00436FD0" w:rsidRDefault="007F38B4" w:rsidP="009A6DE2"/>
    <w:p w:rsidR="007F38B4" w:rsidRPr="00436FD0" w:rsidRDefault="007F38B4" w:rsidP="009A6DE2">
      <w:pPr>
        <w:rPr>
          <w:b/>
        </w:rPr>
      </w:pPr>
      <w:r w:rsidRPr="00436FD0">
        <w:rPr>
          <w:b/>
        </w:rPr>
        <w:t>Board of Directors Online Registration-http://www.csueuguardian.org</w:t>
      </w:r>
      <w:r>
        <w:rPr>
          <w:b/>
        </w:rPr>
        <w:t xml:space="preserve"> </w:t>
      </w:r>
    </w:p>
    <w:p w:rsidR="007F38B4" w:rsidRPr="00436FD0" w:rsidRDefault="007F38B4" w:rsidP="009A6DE2">
      <w:r w:rsidRPr="00436FD0">
        <w:t>Members are reminded on</w:t>
      </w:r>
      <w:r>
        <w:t>c</w:t>
      </w:r>
      <w:r w:rsidRPr="00436FD0">
        <w:t>e again</w:t>
      </w:r>
      <w:r>
        <w:t>,</w:t>
      </w:r>
      <w:r w:rsidRPr="00436FD0">
        <w:t xml:space="preserve"> that in addition to registering for events on Guardian, you also need to use Guardian to make any changes to arrival time or date so that Dayna can be notified and make the necessary adjustments.  Please make sure everyone in your Chapter who is attending as a committee or at large member registers on Guardian.  Should you be registered to come and plans change within two or three days of event, please call Dayna so she can cancel reservations within specified time period as required by Hotel.</w:t>
      </w:r>
    </w:p>
    <w:p w:rsidR="007F38B4" w:rsidRPr="00436FD0" w:rsidRDefault="007F38B4" w:rsidP="009A6DE2"/>
    <w:p w:rsidR="007F38B4" w:rsidRPr="00436FD0" w:rsidRDefault="007F38B4" w:rsidP="009A6DE2">
      <w:pPr>
        <w:rPr>
          <w:b/>
        </w:rPr>
      </w:pPr>
      <w:r w:rsidRPr="00436FD0">
        <w:rPr>
          <w:b/>
        </w:rPr>
        <w:t xml:space="preserve">SWABIZ &amp; </w:t>
      </w:r>
      <w:r>
        <w:rPr>
          <w:b/>
        </w:rPr>
        <w:t>Direct Billing f</w:t>
      </w:r>
      <w:r w:rsidRPr="00436FD0">
        <w:rPr>
          <w:b/>
        </w:rPr>
        <w:t>or Hotel</w:t>
      </w:r>
    </w:p>
    <w:p w:rsidR="007F38B4" w:rsidRDefault="007F38B4" w:rsidP="009A6DE2">
      <w:r w:rsidRPr="00436FD0">
        <w:t xml:space="preserve">The Committee has noticed that there was a member or two who waited until days before the meeting to book a flight which added to cost so please try to book your flights early which is why this service was provided.  We will continue to monitor usage and report back to </w:t>
      </w:r>
      <w:r>
        <w:t xml:space="preserve">the </w:t>
      </w:r>
      <w:r w:rsidRPr="00436FD0">
        <w:t>Board at the next meeting.  We know that this service will be great for the Bargaining Team members as they prepare for contract bargaining. Direct billing seems to be working out okay, just a reminder that any changes in check-in especially need to be noted on Guardian in a timely fashion (48-72 hours before event) so Dayna can adjust accordingly otherwise you may not have a room if you decide to check in at later date than indicated on your registration.</w:t>
      </w:r>
    </w:p>
    <w:p w:rsidR="007F38B4" w:rsidRPr="00436FD0" w:rsidRDefault="007F38B4" w:rsidP="009A6DE2"/>
    <w:p w:rsidR="007F38B4" w:rsidRPr="00436FD0" w:rsidRDefault="007F38B4" w:rsidP="009A6DE2">
      <w:r w:rsidRPr="00436FD0">
        <w:t xml:space="preserve">The VP for Finance would like to acknowledge Andrew Coile and Dayna Ramos once again for all their hard work in fine tuning and monitoring this process for our members.  Andrew has expanded the use of Guardian to Committee Meetings so Chairs can schedule their meetings on Guardian.  Direct billing will not be expanded to Committees at this time.  We will continue to monitor and report to </w:t>
      </w:r>
      <w:r>
        <w:t xml:space="preserve">the </w:t>
      </w:r>
      <w:r w:rsidRPr="00436FD0">
        <w:t>Board as needed.</w:t>
      </w:r>
    </w:p>
    <w:p w:rsidR="007F38B4" w:rsidRPr="00436FD0" w:rsidRDefault="007F38B4" w:rsidP="009A6DE2">
      <w:r>
        <w:rPr>
          <w:b/>
        </w:rPr>
        <w:br w:type="page"/>
      </w:r>
      <w:r w:rsidRPr="00436FD0">
        <w:rPr>
          <w:b/>
        </w:rPr>
        <w:t>Chapter Budgets/Forfeitures</w:t>
      </w:r>
    </w:p>
    <w:p w:rsidR="007F38B4" w:rsidRPr="00436FD0" w:rsidRDefault="007F38B4" w:rsidP="009A6DE2">
      <w:r w:rsidRPr="00436FD0">
        <w:t>I am happy to report that there are no Chapters in forfeiture status at this time.</w:t>
      </w:r>
    </w:p>
    <w:p w:rsidR="007F38B4" w:rsidRPr="00436FD0" w:rsidRDefault="007F38B4" w:rsidP="009A6DE2"/>
    <w:p w:rsidR="007F38B4" w:rsidRPr="00436FD0" w:rsidRDefault="007F38B4" w:rsidP="009A6DE2">
      <w:r w:rsidRPr="00436FD0">
        <w:rPr>
          <w:b/>
        </w:rPr>
        <w:t>Chapter 2010 Audit</w:t>
      </w:r>
    </w:p>
    <w:p w:rsidR="007F38B4" w:rsidRPr="00436FD0" w:rsidRDefault="007F38B4" w:rsidP="009A6DE2">
      <w:r w:rsidRPr="00436FD0">
        <w:t>Please be reminded that the year is coming to an end which means Chapters need to gather the required audit materials for submission to Chapter Finance in Headquarters.  Requirements include all Chapter/E-Board Meeting Minutes; Inventory; Officer/E-Board list with contact information as well as any Chapter accounts/petty cash account statements need to be forwarded as well.  These are all due to Chapter Finance (</w:t>
      </w:r>
      <w:hyperlink r:id="rId8" w:history="1">
        <w:r w:rsidRPr="00436FD0">
          <w:rPr>
            <w:color w:val="0000FF"/>
            <w:u w:val="single"/>
          </w:rPr>
          <w:t>tpittman@calcsea.org</w:t>
        </w:r>
      </w:hyperlink>
      <w:r w:rsidRPr="00436FD0">
        <w:t>) by January 20, 2011.</w:t>
      </w:r>
    </w:p>
    <w:p w:rsidR="007F38B4" w:rsidRDefault="007F38B4" w:rsidP="009A6DE2">
      <w:pPr>
        <w:rPr>
          <w:b/>
        </w:rPr>
      </w:pPr>
    </w:p>
    <w:p w:rsidR="007F38B4" w:rsidRPr="00436FD0" w:rsidRDefault="007F38B4" w:rsidP="009A6DE2">
      <w:pPr>
        <w:rPr>
          <w:b/>
        </w:rPr>
      </w:pPr>
      <w:r w:rsidRPr="00436FD0">
        <w:rPr>
          <w:b/>
        </w:rPr>
        <w:t>Chapter 2011 Budgets</w:t>
      </w:r>
    </w:p>
    <w:p w:rsidR="007F38B4" w:rsidRPr="00436FD0" w:rsidRDefault="007F38B4" w:rsidP="009A6DE2">
      <w:r w:rsidRPr="00436FD0">
        <w:t xml:space="preserve">Please start working on your Chapter Budgets for 2011 now so your E-Boards can vote on it in December and put it before your members for approval at your respective December End of Year Chapter Meetings.  This has always been an issue for us and we need to have these done before the Audit in early 2011.  Please put it on your calendars now to include </w:t>
      </w:r>
      <w:r>
        <w:t xml:space="preserve">it </w:t>
      </w:r>
      <w:r w:rsidRPr="00436FD0">
        <w:t xml:space="preserve">as part of your December E-Board Agenda and work with your Chapter Treasurer’s to get one done (you can always use </w:t>
      </w:r>
      <w:r>
        <w:t xml:space="preserve">the </w:t>
      </w:r>
      <w:r w:rsidRPr="00436FD0">
        <w:t>current year as template and change amounts as you see fit).</w:t>
      </w:r>
    </w:p>
    <w:p w:rsidR="007F38B4" w:rsidRPr="00436FD0" w:rsidRDefault="007F38B4" w:rsidP="009A6DE2"/>
    <w:p w:rsidR="007F38B4" w:rsidRPr="00436FD0" w:rsidRDefault="007F38B4" w:rsidP="009A6DE2">
      <w:r w:rsidRPr="00436FD0">
        <w:t>Please be reminded that there are scheduled Statewide activities to keep in mind when creating your budget if you want to fund members to attend events like Board Meet</w:t>
      </w:r>
      <w:r>
        <w:t>ings; Regional Meetings; Women’s</w:t>
      </w:r>
      <w:r w:rsidRPr="00436FD0">
        <w:t xml:space="preserve"> Conference is in October 2011 here in Manhattan Beach for two days; and any other activities.  </w:t>
      </w:r>
    </w:p>
    <w:p w:rsidR="007F38B4" w:rsidRPr="00436FD0" w:rsidRDefault="007F38B4" w:rsidP="009A6DE2">
      <w:r w:rsidRPr="00436FD0">
        <w:t xml:space="preserve">   </w:t>
      </w:r>
    </w:p>
    <w:p w:rsidR="007F38B4" w:rsidRPr="00436FD0" w:rsidRDefault="007F38B4" w:rsidP="009A6DE2">
      <w:pPr>
        <w:rPr>
          <w:b/>
        </w:rPr>
      </w:pPr>
      <w:r w:rsidRPr="00436FD0">
        <w:rPr>
          <w:b/>
        </w:rPr>
        <w:t>Organizing Grants</w:t>
      </w:r>
    </w:p>
    <w:p w:rsidR="007F38B4" w:rsidRPr="00436FD0" w:rsidRDefault="007F38B4" w:rsidP="009A6DE2">
      <w:r w:rsidRPr="00436FD0">
        <w:t>$10,000 was allocated in 2008 for organizing grants.  The Finance Committee has not yet received a report of how this money was allocated and the outcomes.</w:t>
      </w:r>
    </w:p>
    <w:p w:rsidR="007F38B4" w:rsidRPr="00436FD0" w:rsidRDefault="007F38B4" w:rsidP="009A6DE2"/>
    <w:p w:rsidR="007F38B4" w:rsidRPr="00436FD0" w:rsidRDefault="007F38B4" w:rsidP="009A6DE2">
      <w:r w:rsidRPr="00436FD0">
        <w:rPr>
          <w:b/>
        </w:rPr>
        <w:t>Chapter Grant Requests</w:t>
      </w:r>
    </w:p>
    <w:p w:rsidR="007F38B4" w:rsidRPr="00436FD0" w:rsidRDefault="007F38B4" w:rsidP="009A6DE2">
      <w:r w:rsidRPr="00436FD0">
        <w:t>The Chapter Grant Fund is funded solely by chapter forfeitures.  The Committee has not received any requests for Chapter Grants since our last Board Meeting in June.</w:t>
      </w:r>
    </w:p>
    <w:p w:rsidR="007F38B4" w:rsidRPr="00436FD0" w:rsidRDefault="007F38B4" w:rsidP="009A6DE2"/>
    <w:p w:rsidR="007F38B4" w:rsidRPr="00436FD0" w:rsidRDefault="007F38B4" w:rsidP="009A6DE2">
      <w:r w:rsidRPr="00436FD0">
        <w:t>The Finance Committee would like to remind Chapters that grant requests are to be submitted to VP for Finance at least one month prior to the anticipated event/activity, not several days before or even a week before the event.  This is stated on the Grant Request form as it takes time for the Committee to review and if more information is needed, there is no way it can be approved in a few days time because then Accounting will need time to process the transaction as well.  Secondly, there are Statewide activities including Board Meetings that Chapters need to plan ahead if they want to fund a person or persons to attend these events and include this in their budget for the year.  Lastly, if you submit a request and it is denied but you want to then apply for another event or other, you need to resubmit your grant request with the new information for the new request.</w:t>
      </w:r>
    </w:p>
    <w:p w:rsidR="007F38B4" w:rsidRPr="00436FD0" w:rsidRDefault="007F38B4" w:rsidP="009A6DE2"/>
    <w:p w:rsidR="007F38B4" w:rsidRPr="00436FD0" w:rsidRDefault="007F38B4" w:rsidP="009A6DE2">
      <w:r w:rsidRPr="00436FD0">
        <w:rPr>
          <w:b/>
        </w:rPr>
        <w:t>2010-2012 Budget</w:t>
      </w:r>
    </w:p>
    <w:p w:rsidR="007F38B4" w:rsidRPr="00436FD0" w:rsidRDefault="007F38B4" w:rsidP="009A6DE2">
      <w:r w:rsidRPr="00436FD0">
        <w:t>The Committee does not have any recommendations for changes to the 2011 budget at this time.  The following may affect our budget so stay tuned.</w:t>
      </w:r>
    </w:p>
    <w:p w:rsidR="007F38B4" w:rsidRPr="00436FD0" w:rsidRDefault="007F38B4" w:rsidP="009A6DE2">
      <w:pPr>
        <w:tabs>
          <w:tab w:val="left" w:pos="6345"/>
        </w:tabs>
      </w:pPr>
    </w:p>
    <w:p w:rsidR="007F38B4" w:rsidRPr="00436FD0" w:rsidRDefault="007F38B4" w:rsidP="009A6DE2">
      <w:pPr>
        <w:widowControl/>
        <w:numPr>
          <w:ilvl w:val="0"/>
          <w:numId w:val="19"/>
        </w:numPr>
        <w:tabs>
          <w:tab w:val="left" w:pos="6345"/>
        </w:tabs>
        <w:autoSpaceDE/>
        <w:autoSpaceDN/>
        <w:adjustRightInd/>
      </w:pPr>
      <w:r w:rsidRPr="00436FD0">
        <w:t>SEIU Unity fund rebate for 2010-2012.  We have received the 6 month rebate for 2009 and working to get 6 month for 2010 and full rebate for 2011 &amp; 2012.  CSUEU President, Pat Gantt following up on this item.</w:t>
      </w:r>
    </w:p>
    <w:p w:rsidR="007F38B4" w:rsidRPr="00436FD0" w:rsidRDefault="007F38B4" w:rsidP="009A6DE2">
      <w:pPr>
        <w:widowControl/>
        <w:numPr>
          <w:ilvl w:val="0"/>
          <w:numId w:val="19"/>
        </w:numPr>
        <w:tabs>
          <w:tab w:val="left" w:pos="6345"/>
        </w:tabs>
        <w:autoSpaceDE/>
        <w:autoSpaceDN/>
        <w:adjustRightInd/>
      </w:pPr>
      <w:r w:rsidRPr="00436FD0">
        <w:t>CSEA owes SEIU 10.3 million amortized over 12 years at 8%.  Will make a recommendation to Board in first meeting of 2011 regarding prepayment options to avoid the 8% interest we are paying over 12 years.</w:t>
      </w:r>
    </w:p>
    <w:p w:rsidR="007F38B4" w:rsidRPr="00436FD0" w:rsidRDefault="007F38B4" w:rsidP="009A6DE2">
      <w:pPr>
        <w:widowControl/>
        <w:numPr>
          <w:ilvl w:val="0"/>
          <w:numId w:val="19"/>
        </w:numPr>
        <w:tabs>
          <w:tab w:val="left" w:pos="6345"/>
        </w:tabs>
        <w:autoSpaceDE/>
        <w:autoSpaceDN/>
        <w:adjustRightInd/>
      </w:pPr>
      <w:r w:rsidRPr="00436FD0">
        <w:t>New Member Database Project:  RFP phase is over and CSUEU did not have to pay the projected $50k for this initial phase as CSEA had funds to pay the entire $450,000 so there was no charge to the Affiliates.  The vendor has been selected, Microsoft with an initial price tag of $931,000.  Discussions are taking place as to how this will be allocated, we will keep Board informed.</w:t>
      </w:r>
    </w:p>
    <w:p w:rsidR="007F38B4" w:rsidRPr="00436FD0" w:rsidRDefault="007F38B4" w:rsidP="009A6DE2">
      <w:pPr>
        <w:widowControl/>
        <w:numPr>
          <w:ilvl w:val="0"/>
          <w:numId w:val="19"/>
        </w:numPr>
        <w:tabs>
          <w:tab w:val="left" w:pos="6345"/>
        </w:tabs>
        <w:autoSpaceDE/>
        <w:autoSpaceDN/>
        <w:adjustRightInd/>
      </w:pPr>
      <w:r w:rsidRPr="00436FD0">
        <w:t>Regional Meetings:  Most of expenses will fall on host campus except for the food.  Attendees will need to use Chapter leave if needed.  The food cost should be kept within the per diem amount for lunch which is $15 per person.</w:t>
      </w:r>
    </w:p>
    <w:p w:rsidR="007F38B4" w:rsidRPr="00436FD0" w:rsidRDefault="007F38B4" w:rsidP="009A6DE2">
      <w:pPr>
        <w:widowControl/>
        <w:numPr>
          <w:ilvl w:val="0"/>
          <w:numId w:val="19"/>
        </w:numPr>
        <w:tabs>
          <w:tab w:val="left" w:pos="6345"/>
        </w:tabs>
        <w:autoSpaceDE/>
        <w:autoSpaceDN/>
        <w:adjustRightInd/>
      </w:pPr>
      <w:r w:rsidRPr="00436FD0">
        <w:t>FULL CONTRACT BARGAINING CAMPAIGN</w:t>
      </w:r>
    </w:p>
    <w:p w:rsidR="007F38B4" w:rsidRPr="00436FD0" w:rsidRDefault="007F38B4" w:rsidP="009A6DE2">
      <w:pPr>
        <w:tabs>
          <w:tab w:val="left" w:pos="6345"/>
        </w:tabs>
        <w:ind w:left="660"/>
      </w:pPr>
      <w:r w:rsidRPr="00436FD0">
        <w:t>Finance Committee will work with Organizing/Legislative/Representation Committees on costing out this last remaining campaign.  The Finance Committee members assigned are Lori Williams (Organizing); Marilyn McGuire (Legislative); and Joann Dapiran (Representation).</w:t>
      </w:r>
    </w:p>
    <w:p w:rsidR="007F38B4" w:rsidRPr="00436FD0" w:rsidRDefault="007F38B4" w:rsidP="009A6DE2">
      <w:pPr>
        <w:tabs>
          <w:tab w:val="left" w:pos="6345"/>
        </w:tabs>
        <w:ind w:left="660"/>
      </w:pPr>
    </w:p>
    <w:p w:rsidR="007F38B4" w:rsidRPr="00436FD0" w:rsidRDefault="007F38B4" w:rsidP="009A6DE2">
      <w:pPr>
        <w:tabs>
          <w:tab w:val="left" w:pos="6345"/>
        </w:tabs>
      </w:pPr>
      <w:r w:rsidRPr="00436FD0">
        <w:t>These are a few things that will affect our budget going forward and all the more reason why getting the rebate from SEIU is important to protect the cushion we have going forward as an organization and to help us as we fight to protect our jobs and rights under our contract.</w:t>
      </w:r>
    </w:p>
    <w:p w:rsidR="007F38B4" w:rsidRPr="00436FD0" w:rsidRDefault="007F38B4" w:rsidP="009A6DE2">
      <w:pPr>
        <w:tabs>
          <w:tab w:val="left" w:pos="6345"/>
        </w:tabs>
      </w:pPr>
      <w:r w:rsidRPr="00436FD0">
        <w:tab/>
      </w:r>
    </w:p>
    <w:p w:rsidR="007F38B4" w:rsidRPr="00436FD0" w:rsidRDefault="007F38B4" w:rsidP="009A6DE2">
      <w:r w:rsidRPr="00436FD0">
        <w:rPr>
          <w:b/>
        </w:rPr>
        <w:t>Political Action Fund (PAC)</w:t>
      </w:r>
    </w:p>
    <w:p w:rsidR="007F38B4" w:rsidRPr="00436FD0" w:rsidRDefault="007F38B4" w:rsidP="009A6DE2">
      <w:r w:rsidRPr="00436FD0">
        <w:t>The PAC application has been finalized and is being printed for distribution.  A letter will be generated to be sent to all CMAC contributors about opting out of CMAC and opting into CSUEU PAC.  We will have applications available at the next Board Meeting in February 26-27, 2011.</w:t>
      </w:r>
    </w:p>
    <w:p w:rsidR="007F38B4" w:rsidRPr="00436FD0" w:rsidRDefault="007F38B4" w:rsidP="009A6DE2"/>
    <w:p w:rsidR="007F38B4" w:rsidRPr="00436FD0" w:rsidRDefault="007F38B4" w:rsidP="009A6DE2">
      <w:pPr>
        <w:rPr>
          <w:b/>
        </w:rPr>
      </w:pPr>
      <w:r w:rsidRPr="00436FD0">
        <w:rPr>
          <w:b/>
        </w:rPr>
        <w:t>Committee Budgets for 2010</w:t>
      </w:r>
    </w:p>
    <w:p w:rsidR="007F38B4" w:rsidRPr="00436FD0" w:rsidRDefault="007F38B4" w:rsidP="009A6DE2">
      <w:r w:rsidRPr="00436FD0">
        <w:t>As per Policy File, Committees are supposed to submit a list of activities to</w:t>
      </w:r>
      <w:r>
        <w:t xml:space="preserve"> the</w:t>
      </w:r>
      <w:r w:rsidRPr="00436FD0">
        <w:t xml:space="preserve"> Finance Committee in December for the following year.  Please contact your liaison from the Finance Committee regarding list of activities or meetings for 2011.</w:t>
      </w:r>
    </w:p>
    <w:p w:rsidR="007F38B4" w:rsidRPr="00436FD0" w:rsidRDefault="007F38B4" w:rsidP="009A6DE2"/>
    <w:p w:rsidR="007F38B4" w:rsidRPr="00436FD0" w:rsidRDefault="007F38B4" w:rsidP="009A6DE2">
      <w:r w:rsidRPr="00436FD0">
        <w:t>The members of the Finance Committee are Lori Williams (</w:t>
      </w:r>
      <w:hyperlink r:id="rId9" w:history="1">
        <w:r w:rsidRPr="00436FD0">
          <w:rPr>
            <w:color w:val="0000FF"/>
            <w:u w:val="single"/>
          </w:rPr>
          <w:t>lwilliam@calpoly.edu</w:t>
        </w:r>
      </w:hyperlink>
      <w:r w:rsidRPr="00436FD0">
        <w:t>) assigned to Organizing Committee; Sherrie Velthuysen (</w:t>
      </w:r>
      <w:hyperlink r:id="rId10" w:history="1">
        <w:r w:rsidRPr="00436FD0">
          <w:rPr>
            <w:color w:val="0000FF"/>
            <w:u w:val="single"/>
          </w:rPr>
          <w:t>velthuys@mail.sdsu.edu</w:t>
        </w:r>
      </w:hyperlink>
      <w:r w:rsidRPr="00436FD0">
        <w:t>) assigned to Policy File Committee; Shirley Staton (</w:t>
      </w:r>
      <w:hyperlink r:id="rId11" w:history="1">
        <w:r w:rsidRPr="00436FD0">
          <w:rPr>
            <w:color w:val="0000FF"/>
            <w:u w:val="single"/>
          </w:rPr>
          <w:t>sstaton@csufresno.edu</w:t>
        </w:r>
      </w:hyperlink>
      <w:r w:rsidRPr="00436FD0">
        <w:t>) assigned to Classification Committee; Jo Ann Dapiran (</w:t>
      </w:r>
      <w:hyperlink r:id="rId12" w:history="1">
        <w:r w:rsidRPr="00436FD0">
          <w:rPr>
            <w:color w:val="0000FF"/>
            <w:u w:val="single"/>
          </w:rPr>
          <w:t>joann.dapiran@sonoma.edu</w:t>
        </w:r>
      </w:hyperlink>
      <w:r w:rsidRPr="00436FD0">
        <w:t>) assigned to Representation Committee; Kathleen Hidalgo (</w:t>
      </w:r>
      <w:hyperlink r:id="rId13" w:history="1">
        <w:r w:rsidRPr="00436FD0">
          <w:rPr>
            <w:color w:val="0000FF"/>
            <w:u w:val="single"/>
          </w:rPr>
          <w:t>khidalgo@csustan.edu</w:t>
        </w:r>
      </w:hyperlink>
      <w:r w:rsidRPr="00436FD0">
        <w:t>) assigned to Communications Committee; Marilyn McGuire (</w:t>
      </w:r>
      <w:hyperlink r:id="rId14" w:history="1">
        <w:r w:rsidRPr="00436FD0">
          <w:rPr>
            <w:color w:val="0000FF"/>
            <w:u w:val="single"/>
          </w:rPr>
          <w:t>mmcguire@calstate.edu</w:t>
        </w:r>
      </w:hyperlink>
      <w:r w:rsidRPr="00436FD0">
        <w:t>) assigned to the Legislative Committee and Loretta Seva’aetasi (lseva’aetasi@calcsea.org) assigned to Executive Officer Committee.</w:t>
      </w:r>
    </w:p>
    <w:p w:rsidR="007F38B4" w:rsidRPr="00436FD0" w:rsidRDefault="007F38B4" w:rsidP="009A6DE2"/>
    <w:p w:rsidR="007F38B4" w:rsidRPr="00436FD0" w:rsidRDefault="007F38B4" w:rsidP="009A6DE2">
      <w:pPr>
        <w:rPr>
          <w:b/>
        </w:rPr>
      </w:pPr>
      <w:r>
        <w:br w:type="page"/>
      </w:r>
      <w:r w:rsidRPr="00436FD0">
        <w:rPr>
          <w:b/>
        </w:rPr>
        <w:t>Treasurer’s Training</w:t>
      </w:r>
    </w:p>
    <w:p w:rsidR="007F38B4" w:rsidRPr="00436FD0" w:rsidRDefault="007F38B4" w:rsidP="009A6DE2">
      <w:r w:rsidRPr="00436FD0">
        <w:t>If you have a new Treasurer, please let me know so we can either schedule a training or have a Committee member come out to do a one-on-one training.</w:t>
      </w:r>
    </w:p>
    <w:p w:rsidR="007F38B4" w:rsidRPr="00436FD0" w:rsidRDefault="007F38B4" w:rsidP="009A6DE2"/>
    <w:p w:rsidR="007F38B4" w:rsidRPr="00436FD0" w:rsidRDefault="007F38B4" w:rsidP="009A6DE2">
      <w:r w:rsidRPr="00436FD0">
        <w:t>Respectfully submitted,</w:t>
      </w:r>
    </w:p>
    <w:p w:rsidR="007F38B4" w:rsidRPr="00436FD0" w:rsidRDefault="007F38B4" w:rsidP="009A6DE2"/>
    <w:p w:rsidR="007F38B4" w:rsidRPr="00436FD0" w:rsidRDefault="007F38B4" w:rsidP="009A6DE2">
      <w:r w:rsidRPr="00436FD0">
        <w:t>Loretta Seva’aetasi, VP for Finance</w:t>
      </w:r>
    </w:p>
    <w:p w:rsidR="007F38B4" w:rsidRDefault="007F38B4" w:rsidP="00361A9A">
      <w:pPr>
        <w:tabs>
          <w:tab w:val="left" w:pos="-1440"/>
          <w:tab w:val="left" w:pos="720"/>
          <w:tab w:val="left" w:pos="2160"/>
          <w:tab w:val="left" w:pos="2880"/>
        </w:tabs>
        <w:ind w:left="5040" w:hanging="4320"/>
        <w:rPr>
          <w:b/>
          <w:bCs/>
        </w:rPr>
      </w:pPr>
    </w:p>
    <w:p w:rsidR="007F38B4" w:rsidRPr="00BC1ED3" w:rsidRDefault="007F38B4" w:rsidP="00361A9A">
      <w:pPr>
        <w:tabs>
          <w:tab w:val="left" w:pos="-1440"/>
          <w:tab w:val="left" w:pos="720"/>
          <w:tab w:val="left" w:pos="2160"/>
          <w:tab w:val="left" w:pos="2880"/>
        </w:tabs>
        <w:ind w:left="5040" w:hanging="4320"/>
      </w:pPr>
      <w:r>
        <w:rPr>
          <w:b/>
          <w:bCs/>
        </w:rPr>
        <w:t>CSUEUBOD 103/10/3</w:t>
      </w:r>
      <w:r w:rsidRPr="00BC1ED3">
        <w:rPr>
          <w:b/>
          <w:bCs/>
        </w:rPr>
        <w:tab/>
        <w:t>MOTION:</w:t>
      </w:r>
      <w:r>
        <w:tab/>
        <w:t xml:space="preserve">Andrew Coile second by Nancy Kobata - </w:t>
      </w:r>
      <w:r w:rsidRPr="00BC1ED3">
        <w:t xml:space="preserve">that the </w:t>
      </w:r>
      <w:r>
        <w:t>CSUEU BOD accepts the Finance Committee reports as presented.</w:t>
      </w:r>
    </w:p>
    <w:p w:rsidR="007F38B4" w:rsidRPr="00BC1ED3" w:rsidRDefault="007F38B4" w:rsidP="00361A9A">
      <w:pPr>
        <w:tabs>
          <w:tab w:val="left" w:pos="-1440"/>
          <w:tab w:val="left" w:pos="2160"/>
          <w:tab w:val="left" w:pos="3600"/>
        </w:tabs>
        <w:ind w:left="5040" w:hanging="4320"/>
      </w:pPr>
    </w:p>
    <w:p w:rsidR="007F38B4" w:rsidRDefault="007F38B4" w:rsidP="00361A9A">
      <w:pPr>
        <w:tabs>
          <w:tab w:val="left" w:pos="0"/>
        </w:tabs>
        <w:ind w:left="5040" w:hanging="4320"/>
        <w:rPr>
          <w:b/>
          <w:bCs/>
        </w:rPr>
      </w:pPr>
      <w:r w:rsidRPr="00BC1ED3">
        <w:rPr>
          <w:b/>
          <w:bCs/>
        </w:rPr>
        <w:tab/>
      </w:r>
      <w:r w:rsidRPr="00BC1ED3">
        <w:rPr>
          <w:b/>
          <w:bCs/>
        </w:rPr>
        <w:tab/>
      </w:r>
      <w:r w:rsidRPr="00BC1ED3">
        <w:rPr>
          <w:b/>
          <w:bCs/>
        </w:rPr>
        <w:tab/>
      </w:r>
      <w:r w:rsidRPr="00BC1ED3">
        <w:rPr>
          <w:b/>
          <w:bCs/>
        </w:rPr>
        <w:tab/>
      </w:r>
      <w:r>
        <w:rPr>
          <w:b/>
          <w:bCs/>
        </w:rPr>
        <w:tab/>
      </w:r>
      <w:r>
        <w:rPr>
          <w:b/>
          <w:bCs/>
        </w:rPr>
        <w:tab/>
      </w:r>
      <w:r w:rsidRPr="00BC1ED3">
        <w:rPr>
          <w:b/>
          <w:bCs/>
        </w:rPr>
        <w:t>PASSED</w:t>
      </w:r>
    </w:p>
    <w:p w:rsidR="007F38B4" w:rsidRDefault="007F38B4" w:rsidP="00B575B0">
      <w:pPr>
        <w:tabs>
          <w:tab w:val="left" w:pos="-1440"/>
          <w:tab w:val="left" w:pos="720"/>
          <w:tab w:val="left" w:pos="2160"/>
          <w:tab w:val="left" w:pos="2880"/>
        </w:tabs>
        <w:ind w:left="5040" w:hanging="4320"/>
      </w:pPr>
    </w:p>
    <w:p w:rsidR="007F38B4" w:rsidRDefault="007F38B4" w:rsidP="00B575B0">
      <w:pPr>
        <w:tabs>
          <w:tab w:val="left" w:pos="-1440"/>
          <w:tab w:val="left" w:pos="720"/>
          <w:tab w:val="left" w:pos="2160"/>
          <w:tab w:val="left" w:pos="2880"/>
        </w:tabs>
        <w:ind w:left="5040" w:hanging="4320"/>
      </w:pPr>
    </w:p>
    <w:p w:rsidR="007F38B4" w:rsidRPr="00BC1ED3" w:rsidRDefault="007F38B4" w:rsidP="00B575B0">
      <w:pPr>
        <w:tabs>
          <w:tab w:val="left" w:pos="-1440"/>
          <w:tab w:val="left" w:pos="720"/>
          <w:tab w:val="left" w:pos="2160"/>
          <w:tab w:val="left" w:pos="2880"/>
        </w:tabs>
        <w:ind w:left="5040" w:hanging="4320"/>
      </w:pPr>
      <w:r>
        <w:rPr>
          <w:b/>
          <w:bCs/>
        </w:rPr>
        <w:t>CSUEUBOD 104/10/3</w:t>
      </w:r>
      <w:r w:rsidRPr="00BC1ED3">
        <w:rPr>
          <w:b/>
          <w:bCs/>
        </w:rPr>
        <w:tab/>
        <w:t>MOTION:</w:t>
      </w:r>
      <w:r>
        <w:tab/>
        <w:t xml:space="preserve">Ray Finnell second by Joseph Dobzynski  - </w:t>
      </w:r>
      <w:r w:rsidRPr="00BC1ED3">
        <w:t xml:space="preserve">that the </w:t>
      </w:r>
      <w:r>
        <w:t>CSUEU BOD, for the regional meetings, approve funding for all expenses be provided by HQ’s for a minimum of one delegate from each chapter to attend.</w:t>
      </w:r>
    </w:p>
    <w:p w:rsidR="007F38B4" w:rsidRPr="00BC1ED3" w:rsidRDefault="007F38B4" w:rsidP="00B575B0">
      <w:pPr>
        <w:tabs>
          <w:tab w:val="left" w:pos="-1440"/>
          <w:tab w:val="left" w:pos="2160"/>
          <w:tab w:val="left" w:pos="3600"/>
        </w:tabs>
        <w:ind w:left="5040" w:hanging="4320"/>
      </w:pPr>
    </w:p>
    <w:p w:rsidR="007F38B4" w:rsidRDefault="007F38B4" w:rsidP="00B575B0">
      <w:pPr>
        <w:tabs>
          <w:tab w:val="left" w:pos="0"/>
        </w:tabs>
        <w:ind w:left="5040" w:hanging="4320"/>
        <w:rPr>
          <w:b/>
          <w:bCs/>
        </w:rPr>
      </w:pPr>
      <w:r w:rsidRPr="00BC1ED3">
        <w:rPr>
          <w:b/>
          <w:bCs/>
        </w:rPr>
        <w:tab/>
      </w:r>
      <w:r w:rsidRPr="00BC1ED3">
        <w:rPr>
          <w:b/>
          <w:bCs/>
        </w:rPr>
        <w:tab/>
      </w:r>
      <w:r w:rsidRPr="00BC1ED3">
        <w:rPr>
          <w:b/>
          <w:bCs/>
        </w:rPr>
        <w:tab/>
      </w:r>
      <w:r w:rsidRPr="00BC1ED3">
        <w:rPr>
          <w:b/>
          <w:bCs/>
        </w:rPr>
        <w:tab/>
      </w:r>
      <w:r>
        <w:rPr>
          <w:b/>
          <w:bCs/>
        </w:rPr>
        <w:tab/>
      </w:r>
      <w:r>
        <w:rPr>
          <w:b/>
          <w:bCs/>
        </w:rPr>
        <w:tab/>
        <w:t>Approved to go to Finance Committee for  review, cost analysis and reporting back to BOD.</w:t>
      </w:r>
    </w:p>
    <w:p w:rsidR="007F38B4" w:rsidRDefault="007F38B4"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7F38B4" w:rsidRDefault="007F38B4"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t xml:space="preserve">If chapters were overpaid on dues, chapters won’t be asked to give it back .  Announcements by Shirley Staton who gave oral report in Loretta’s absence, budgets are due to HQ on 1/20/11 please make sure you have budgets ready.  No wall of shame this time for those that have over due travel advance reimbursements.  Treasurer training will be coming up so contact Loretta if interested.  Election rebate,  there’s an extension.  Late chapters speak to Loretta.  All other chapters have submitted them and will be receiving their rebates except for Fullerton who didn’t have meeting so they won’t be getting a rebate.  </w:t>
      </w:r>
    </w:p>
    <w:p w:rsidR="007F38B4" w:rsidRDefault="007F38B4"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7F38B4" w:rsidRDefault="007F38B4"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t>Committees need to work on their 2011 budget so please get work with you finance committee liaison as soon as possible to get in order and submit timely.</w:t>
      </w:r>
    </w:p>
    <w:p w:rsidR="007F38B4" w:rsidRPr="00E27BC0" w:rsidRDefault="007F38B4" w:rsidP="00F94A48"/>
    <w:p w:rsidR="007F38B4" w:rsidRDefault="007F38B4" w:rsidP="00695590">
      <w:pPr>
        <w:tabs>
          <w:tab w:val="left" w:pos="0"/>
        </w:tabs>
        <w:ind w:left="5040" w:hanging="4320"/>
        <w:rPr>
          <w:b/>
          <w:bCs/>
        </w:rPr>
      </w:pPr>
    </w:p>
    <w:p w:rsidR="007F38B4" w:rsidRPr="00CA65C4" w:rsidRDefault="007F38B4" w:rsidP="00CA6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r>
        <w:rPr>
          <w:b/>
          <w:u w:val="single"/>
        </w:rPr>
        <w:br w:type="page"/>
      </w:r>
      <w:r w:rsidRPr="00CA65C4">
        <w:rPr>
          <w:b/>
          <w:u w:val="single"/>
        </w:rPr>
        <w:t>CLASSIFICATION COMMITTEE REPORT:</w:t>
      </w:r>
    </w:p>
    <w:p w:rsidR="007F38B4" w:rsidRDefault="007F38B4" w:rsidP="00A81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ind w:left="360"/>
        <w:rPr>
          <w:b/>
        </w:rPr>
      </w:pPr>
    </w:p>
    <w:tbl>
      <w:tblPr>
        <w:tblW w:w="9942" w:type="dxa"/>
        <w:tblInd w:w="115" w:type="dxa"/>
        <w:tblCellMar>
          <w:left w:w="115" w:type="dxa"/>
          <w:right w:w="115" w:type="dxa"/>
        </w:tblCellMar>
        <w:tblLook w:val="0000"/>
      </w:tblPr>
      <w:tblGrid>
        <w:gridCol w:w="1443"/>
        <w:gridCol w:w="108"/>
        <w:gridCol w:w="70"/>
        <w:gridCol w:w="89"/>
        <w:gridCol w:w="4687"/>
        <w:gridCol w:w="33"/>
        <w:gridCol w:w="24"/>
        <w:gridCol w:w="1253"/>
        <w:gridCol w:w="43"/>
        <w:gridCol w:w="1015"/>
        <w:gridCol w:w="1177"/>
      </w:tblGrid>
      <w:tr w:rsidR="007F38B4" w:rsidRPr="00DF750E" w:rsidTr="00DF750E">
        <w:trPr>
          <w:trHeight w:hRule="exact" w:val="1080"/>
        </w:trPr>
        <w:tc>
          <w:tcPr>
            <w:tcW w:w="1443" w:type="dxa"/>
            <w:vAlign w:val="center"/>
          </w:tcPr>
          <w:p w:rsidR="007F38B4" w:rsidRPr="00DF750E" w:rsidRDefault="007F38B4" w:rsidP="004364C4">
            <w:pPr>
              <w:pStyle w:val="FieldLabel"/>
              <w:rPr>
                <w:rFonts w:ascii="Times New Roman" w:hAnsi="Times New Roman"/>
                <w:sz w:val="24"/>
                <w:szCs w:val="24"/>
              </w:rPr>
            </w:pPr>
            <w:bookmarkStart w:id="0" w:name="MinuteHeading"/>
            <w:bookmarkEnd w:id="0"/>
            <w:r w:rsidRPr="00DF750E">
              <w:rPr>
                <w:rFonts w:ascii="Times New Roman" w:hAnsi="Times New Roman"/>
                <w:sz w:val="24"/>
                <w:szCs w:val="24"/>
              </w:rPr>
              <w:t>Committee:</w:t>
            </w:r>
          </w:p>
        </w:tc>
        <w:tc>
          <w:tcPr>
            <w:tcW w:w="8499" w:type="dxa"/>
            <w:gridSpan w:val="10"/>
            <w:vAlign w:val="center"/>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Nancy Kobata; Jerry Saner; Pam Robertson, Sharon Cunningham; Alisandra Brewer; Rocky Sanchez;   Absent:  Dawn McCulley</w:t>
            </w:r>
          </w:p>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 xml:space="preserve">Staff:  Teven Laxer; Officer:  Russell Kilday Hicks  </w:t>
            </w:r>
          </w:p>
        </w:tc>
      </w:tr>
      <w:tr w:rsidR="007F38B4" w:rsidRPr="00DF750E" w:rsidTr="00CA65C4">
        <w:trPr>
          <w:trHeight w:hRule="exact" w:val="576"/>
        </w:trPr>
        <w:tc>
          <w:tcPr>
            <w:tcW w:w="9942" w:type="dxa"/>
            <w:gridSpan w:val="11"/>
            <w:vAlign w:val="center"/>
          </w:tcPr>
          <w:p w:rsidR="007F38B4" w:rsidRPr="00DF750E" w:rsidRDefault="007F38B4" w:rsidP="004364C4">
            <w:pPr>
              <w:pStyle w:val="Heading2"/>
              <w:rPr>
                <w:rFonts w:ascii="Times New Roman" w:hAnsi="Times New Roman" w:cs="Times New Roman"/>
                <w:sz w:val="24"/>
                <w:szCs w:val="24"/>
              </w:rPr>
            </w:pPr>
            <w:r w:rsidRPr="00DF750E">
              <w:rPr>
                <w:rFonts w:ascii="Times New Roman" w:hAnsi="Times New Roman" w:cs="Times New Roman"/>
                <w:sz w:val="24"/>
                <w:szCs w:val="24"/>
              </w:rPr>
              <w:t>Minutes</w:t>
            </w:r>
          </w:p>
        </w:tc>
      </w:tr>
      <w:tr w:rsidR="007F38B4" w:rsidRPr="00DF750E" w:rsidTr="0029722C">
        <w:trPr>
          <w:trHeight w:hRule="exact" w:val="144"/>
        </w:trPr>
        <w:tc>
          <w:tcPr>
            <w:tcW w:w="9942" w:type="dxa"/>
            <w:gridSpan w:val="11"/>
            <w:vAlign w:val="center"/>
          </w:tcPr>
          <w:p w:rsidR="007F38B4" w:rsidRPr="00DF750E" w:rsidRDefault="007F38B4" w:rsidP="004364C4">
            <w:pPr>
              <w:pStyle w:val="FieldText"/>
              <w:rPr>
                <w:rFonts w:ascii="Times New Roman" w:hAnsi="Times New Roman"/>
                <w:sz w:val="24"/>
                <w:szCs w:val="24"/>
              </w:rPr>
            </w:pPr>
          </w:p>
        </w:tc>
      </w:tr>
      <w:tr w:rsidR="007F38B4" w:rsidRPr="00DF750E" w:rsidTr="00DF750E">
        <w:trPr>
          <w:trHeight w:hRule="exact" w:val="360"/>
        </w:trPr>
        <w:tc>
          <w:tcPr>
            <w:tcW w:w="1621" w:type="dxa"/>
            <w:gridSpan w:val="3"/>
            <w:vAlign w:val="center"/>
          </w:tcPr>
          <w:p w:rsidR="007F38B4" w:rsidRPr="00DF750E" w:rsidRDefault="007F38B4" w:rsidP="004364C4">
            <w:pPr>
              <w:pStyle w:val="FieldLabel"/>
              <w:rPr>
                <w:rFonts w:ascii="Times New Roman" w:hAnsi="Times New Roman"/>
                <w:sz w:val="24"/>
                <w:szCs w:val="24"/>
              </w:rPr>
            </w:pPr>
            <w:bookmarkStart w:id="1" w:name="MinuteItems"/>
            <w:bookmarkStart w:id="2" w:name="MinuteTopicSection"/>
            <w:bookmarkEnd w:id="1"/>
            <w:r w:rsidRPr="00DF750E">
              <w:rPr>
                <w:rFonts w:ascii="Times New Roman" w:hAnsi="Times New Roman"/>
                <w:sz w:val="24"/>
                <w:szCs w:val="24"/>
              </w:rPr>
              <w:t>Agenda item:</w:t>
            </w:r>
          </w:p>
        </w:tc>
        <w:tc>
          <w:tcPr>
            <w:tcW w:w="4833" w:type="dxa"/>
            <w:gridSpan w:val="4"/>
            <w:vAlign w:val="center"/>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Reprographics Series</w:t>
            </w:r>
          </w:p>
        </w:tc>
        <w:tc>
          <w:tcPr>
            <w:tcW w:w="1296" w:type="dxa"/>
            <w:gridSpan w:val="2"/>
            <w:vAlign w:val="center"/>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Presenter:</w:t>
            </w:r>
          </w:p>
        </w:tc>
        <w:tc>
          <w:tcPr>
            <w:tcW w:w="2192" w:type="dxa"/>
            <w:gridSpan w:val="2"/>
            <w:vAlign w:val="center"/>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Teven Laxer</w:t>
            </w:r>
          </w:p>
        </w:tc>
      </w:tr>
      <w:tr w:rsidR="007F38B4" w:rsidRPr="00DF750E" w:rsidTr="0029722C">
        <w:trPr>
          <w:trHeight w:hRule="exact" w:val="1710"/>
        </w:trPr>
        <w:tc>
          <w:tcPr>
            <w:tcW w:w="1621" w:type="dxa"/>
            <w:gridSpan w:val="3"/>
            <w:vAlign w:val="center"/>
          </w:tcPr>
          <w:p w:rsidR="007F38B4" w:rsidRPr="00DF750E" w:rsidRDefault="007F38B4" w:rsidP="004364C4">
            <w:pPr>
              <w:pStyle w:val="FieldLabel"/>
              <w:rPr>
                <w:rFonts w:ascii="Times New Roman" w:hAnsi="Times New Roman"/>
                <w:sz w:val="24"/>
                <w:szCs w:val="24"/>
              </w:rPr>
            </w:pPr>
            <w:bookmarkStart w:id="3" w:name="MinuteDiscussion"/>
            <w:bookmarkEnd w:id="3"/>
            <w:r w:rsidRPr="00DF750E">
              <w:rPr>
                <w:rFonts w:ascii="Times New Roman" w:hAnsi="Times New Roman"/>
                <w:sz w:val="24"/>
                <w:szCs w:val="24"/>
              </w:rPr>
              <w:t>Discussion:</w:t>
            </w:r>
          </w:p>
        </w:tc>
        <w:tc>
          <w:tcPr>
            <w:tcW w:w="8321" w:type="dxa"/>
            <w:gridSpan w:val="8"/>
            <w:vAlign w:val="center"/>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The reprographics tech lette</w:t>
            </w:r>
            <w:r>
              <w:rPr>
                <w:rFonts w:ascii="Times New Roman" w:hAnsi="Times New Roman"/>
                <w:sz w:val="24"/>
                <w:szCs w:val="24"/>
              </w:rPr>
              <w:t xml:space="preserve">r has gone out to the campuses </w:t>
            </w:r>
            <w:r w:rsidRPr="00DF750E">
              <w:rPr>
                <w:rFonts w:ascii="Times New Roman" w:hAnsi="Times New Roman"/>
                <w:sz w:val="24"/>
                <w:szCs w:val="24"/>
              </w:rPr>
              <w:t>so we need to monitor the implementation on the campuses to make sure that employees are moving into the new classifications.</w:t>
            </w:r>
          </w:p>
        </w:tc>
      </w:tr>
      <w:tr w:rsidR="007F38B4" w:rsidRPr="00DF750E" w:rsidTr="0029722C">
        <w:trPr>
          <w:trHeight w:hRule="exact" w:val="360"/>
        </w:trPr>
        <w:tc>
          <w:tcPr>
            <w:tcW w:w="1551" w:type="dxa"/>
            <w:gridSpan w:val="2"/>
            <w:vAlign w:val="center"/>
          </w:tcPr>
          <w:p w:rsidR="007F38B4" w:rsidRPr="00DF750E" w:rsidRDefault="007F38B4" w:rsidP="004364C4">
            <w:pPr>
              <w:pStyle w:val="FieldLabel"/>
              <w:rPr>
                <w:rFonts w:ascii="Times New Roman" w:hAnsi="Times New Roman"/>
                <w:sz w:val="24"/>
                <w:szCs w:val="24"/>
              </w:rPr>
            </w:pPr>
            <w:bookmarkStart w:id="4" w:name="MinuteConclusion"/>
            <w:bookmarkEnd w:id="4"/>
            <w:r w:rsidRPr="00DF750E">
              <w:rPr>
                <w:rFonts w:ascii="Times New Roman" w:hAnsi="Times New Roman"/>
                <w:sz w:val="24"/>
                <w:szCs w:val="24"/>
              </w:rPr>
              <w:t>Conclusions:</w:t>
            </w:r>
          </w:p>
        </w:tc>
        <w:tc>
          <w:tcPr>
            <w:tcW w:w="8391" w:type="dxa"/>
            <w:gridSpan w:val="9"/>
            <w:vAlign w:val="center"/>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We will need to check for the implementation on campuses.</w:t>
            </w:r>
          </w:p>
        </w:tc>
      </w:tr>
      <w:tr w:rsidR="007F38B4" w:rsidRPr="00DF750E" w:rsidTr="0029722C">
        <w:trPr>
          <w:trHeight w:hRule="exact" w:val="360"/>
        </w:trPr>
        <w:tc>
          <w:tcPr>
            <w:tcW w:w="9942" w:type="dxa"/>
            <w:gridSpan w:val="11"/>
            <w:vAlign w:val="center"/>
          </w:tcPr>
          <w:p w:rsidR="007F38B4" w:rsidRPr="00DF750E" w:rsidRDefault="007F38B4" w:rsidP="004364C4">
            <w:pPr>
              <w:pStyle w:val="FieldText"/>
              <w:rPr>
                <w:rFonts w:ascii="Times New Roman" w:hAnsi="Times New Roman"/>
                <w:sz w:val="24"/>
                <w:szCs w:val="24"/>
              </w:rPr>
            </w:pPr>
          </w:p>
        </w:tc>
      </w:tr>
      <w:tr w:rsidR="007F38B4" w:rsidRPr="00DF750E" w:rsidTr="0029722C">
        <w:trPr>
          <w:trHeight w:hRule="exact" w:val="360"/>
        </w:trPr>
        <w:tc>
          <w:tcPr>
            <w:tcW w:w="1551" w:type="dxa"/>
            <w:gridSpan w:val="2"/>
            <w:vAlign w:val="center"/>
          </w:tcPr>
          <w:p w:rsidR="007F38B4" w:rsidRPr="00DF750E" w:rsidRDefault="007F38B4" w:rsidP="004364C4">
            <w:pPr>
              <w:pStyle w:val="FieldLabel"/>
              <w:rPr>
                <w:rFonts w:ascii="Times New Roman" w:hAnsi="Times New Roman"/>
                <w:sz w:val="24"/>
                <w:szCs w:val="24"/>
              </w:rPr>
            </w:pPr>
            <w:bookmarkStart w:id="5" w:name="MinuteActionItems"/>
            <w:bookmarkEnd w:id="5"/>
            <w:r w:rsidRPr="00DF750E">
              <w:rPr>
                <w:rFonts w:ascii="Times New Roman" w:hAnsi="Times New Roman"/>
                <w:sz w:val="24"/>
                <w:szCs w:val="24"/>
              </w:rPr>
              <w:t>Action items</w:t>
            </w:r>
          </w:p>
        </w:tc>
        <w:tc>
          <w:tcPr>
            <w:tcW w:w="4879" w:type="dxa"/>
            <w:gridSpan w:val="4"/>
            <w:vAlign w:val="center"/>
          </w:tcPr>
          <w:p w:rsidR="007F38B4" w:rsidRPr="00DF750E" w:rsidRDefault="007F38B4" w:rsidP="004364C4">
            <w:pPr>
              <w:pStyle w:val="FieldText"/>
              <w:rPr>
                <w:rFonts w:ascii="Times New Roman" w:hAnsi="Times New Roman"/>
                <w:sz w:val="24"/>
                <w:szCs w:val="24"/>
              </w:rPr>
            </w:pPr>
          </w:p>
        </w:tc>
        <w:tc>
          <w:tcPr>
            <w:tcW w:w="2335" w:type="dxa"/>
            <w:gridSpan w:val="4"/>
            <w:vAlign w:val="center"/>
          </w:tcPr>
          <w:p w:rsidR="007F38B4" w:rsidRPr="00DF750E" w:rsidRDefault="007F38B4" w:rsidP="004364C4">
            <w:pPr>
              <w:pStyle w:val="FieldLabel"/>
              <w:rPr>
                <w:rFonts w:ascii="Times New Roman" w:hAnsi="Times New Roman"/>
                <w:sz w:val="24"/>
                <w:szCs w:val="24"/>
              </w:rPr>
            </w:pPr>
            <w:bookmarkStart w:id="6" w:name="MinutePersonResponsible"/>
            <w:bookmarkEnd w:id="6"/>
            <w:r w:rsidRPr="00DF750E">
              <w:rPr>
                <w:rFonts w:ascii="Times New Roman" w:hAnsi="Times New Roman"/>
                <w:sz w:val="24"/>
                <w:szCs w:val="24"/>
              </w:rPr>
              <w:t>Person responsible</w:t>
            </w:r>
          </w:p>
        </w:tc>
        <w:tc>
          <w:tcPr>
            <w:tcW w:w="1177" w:type="dxa"/>
            <w:vAlign w:val="center"/>
          </w:tcPr>
          <w:p w:rsidR="007F38B4" w:rsidRPr="00DF750E" w:rsidRDefault="007F38B4" w:rsidP="004364C4">
            <w:pPr>
              <w:pStyle w:val="FieldLabel"/>
              <w:rPr>
                <w:rFonts w:ascii="Times New Roman" w:hAnsi="Times New Roman"/>
                <w:sz w:val="24"/>
                <w:szCs w:val="24"/>
              </w:rPr>
            </w:pPr>
            <w:bookmarkStart w:id="7" w:name="MinuteDeadline"/>
            <w:bookmarkEnd w:id="7"/>
            <w:r w:rsidRPr="00DF750E">
              <w:rPr>
                <w:rFonts w:ascii="Times New Roman" w:hAnsi="Times New Roman"/>
                <w:sz w:val="24"/>
                <w:szCs w:val="24"/>
              </w:rPr>
              <w:t>Deadline</w:t>
            </w:r>
          </w:p>
        </w:tc>
      </w:tr>
      <w:tr w:rsidR="007F38B4" w:rsidRPr="00DF750E" w:rsidTr="0029722C">
        <w:trPr>
          <w:trHeight w:hRule="exact" w:val="360"/>
        </w:trPr>
        <w:tc>
          <w:tcPr>
            <w:tcW w:w="6430" w:type="dxa"/>
            <w:gridSpan w:val="6"/>
            <w:vAlign w:val="center"/>
          </w:tcPr>
          <w:p w:rsidR="007F38B4" w:rsidRPr="00DF750E" w:rsidRDefault="007F38B4" w:rsidP="004364C4">
            <w:pPr>
              <w:pStyle w:val="ActionItems"/>
              <w:rPr>
                <w:rFonts w:ascii="Times New Roman" w:hAnsi="Times New Roman" w:cs="Times New Roman"/>
                <w:sz w:val="24"/>
                <w:szCs w:val="24"/>
              </w:rPr>
            </w:pPr>
            <w:r w:rsidRPr="00DF750E">
              <w:rPr>
                <w:rFonts w:ascii="Times New Roman" w:hAnsi="Times New Roman" w:cs="Times New Roman"/>
                <w:sz w:val="24"/>
                <w:szCs w:val="24"/>
              </w:rPr>
              <w:t>We need to make sure the implementation has been done</w:t>
            </w:r>
          </w:p>
        </w:tc>
        <w:tc>
          <w:tcPr>
            <w:tcW w:w="2335" w:type="dxa"/>
            <w:gridSpan w:val="4"/>
            <w:vAlign w:val="center"/>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All</w:t>
            </w:r>
          </w:p>
        </w:tc>
        <w:tc>
          <w:tcPr>
            <w:tcW w:w="1177" w:type="dxa"/>
            <w:vAlign w:val="center"/>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ASAP</w:t>
            </w:r>
          </w:p>
        </w:tc>
      </w:tr>
      <w:tr w:rsidR="007F38B4" w:rsidRPr="00DF750E" w:rsidTr="0029722C">
        <w:trPr>
          <w:trHeight w:hRule="exact" w:val="360"/>
        </w:trPr>
        <w:tc>
          <w:tcPr>
            <w:tcW w:w="6430" w:type="dxa"/>
            <w:gridSpan w:val="6"/>
            <w:vAlign w:val="center"/>
          </w:tcPr>
          <w:p w:rsidR="007F38B4" w:rsidRPr="00DF750E" w:rsidRDefault="007F38B4" w:rsidP="004364C4">
            <w:pPr>
              <w:pStyle w:val="ActionItems"/>
              <w:rPr>
                <w:rFonts w:ascii="Times New Roman" w:hAnsi="Times New Roman" w:cs="Times New Roman"/>
                <w:sz w:val="24"/>
                <w:szCs w:val="24"/>
              </w:rPr>
            </w:pPr>
          </w:p>
        </w:tc>
        <w:tc>
          <w:tcPr>
            <w:tcW w:w="2335" w:type="dxa"/>
            <w:gridSpan w:val="4"/>
            <w:vAlign w:val="center"/>
          </w:tcPr>
          <w:p w:rsidR="007F38B4" w:rsidRPr="00DF750E" w:rsidRDefault="007F38B4" w:rsidP="004364C4">
            <w:pPr>
              <w:pStyle w:val="FieldText"/>
              <w:rPr>
                <w:rFonts w:ascii="Times New Roman" w:hAnsi="Times New Roman"/>
                <w:sz w:val="24"/>
                <w:szCs w:val="24"/>
              </w:rPr>
            </w:pPr>
          </w:p>
        </w:tc>
        <w:tc>
          <w:tcPr>
            <w:tcW w:w="1177" w:type="dxa"/>
            <w:vAlign w:val="center"/>
          </w:tcPr>
          <w:p w:rsidR="007F38B4" w:rsidRPr="00DF750E" w:rsidRDefault="007F38B4" w:rsidP="004364C4">
            <w:pPr>
              <w:pStyle w:val="FieldText"/>
              <w:rPr>
                <w:rFonts w:ascii="Times New Roman" w:hAnsi="Times New Roman"/>
                <w:sz w:val="24"/>
                <w:szCs w:val="24"/>
              </w:rPr>
            </w:pPr>
          </w:p>
        </w:tc>
      </w:tr>
      <w:tr w:rsidR="007F38B4" w:rsidRPr="00DF750E" w:rsidTr="0029722C">
        <w:trPr>
          <w:trHeight w:hRule="exact" w:val="360"/>
        </w:trPr>
        <w:tc>
          <w:tcPr>
            <w:tcW w:w="6430" w:type="dxa"/>
            <w:gridSpan w:val="6"/>
            <w:vAlign w:val="center"/>
          </w:tcPr>
          <w:p w:rsidR="007F38B4" w:rsidRPr="00DF750E" w:rsidRDefault="007F38B4" w:rsidP="004364C4">
            <w:pPr>
              <w:pStyle w:val="ActionItems"/>
              <w:rPr>
                <w:rFonts w:ascii="Times New Roman" w:hAnsi="Times New Roman" w:cs="Times New Roman"/>
                <w:sz w:val="24"/>
                <w:szCs w:val="24"/>
              </w:rPr>
            </w:pPr>
          </w:p>
        </w:tc>
        <w:tc>
          <w:tcPr>
            <w:tcW w:w="2335" w:type="dxa"/>
            <w:gridSpan w:val="4"/>
            <w:vAlign w:val="center"/>
          </w:tcPr>
          <w:p w:rsidR="007F38B4" w:rsidRPr="00DF750E" w:rsidRDefault="007F38B4" w:rsidP="004364C4">
            <w:pPr>
              <w:pStyle w:val="FieldText"/>
              <w:rPr>
                <w:rFonts w:ascii="Times New Roman" w:hAnsi="Times New Roman"/>
                <w:sz w:val="24"/>
                <w:szCs w:val="24"/>
              </w:rPr>
            </w:pPr>
          </w:p>
        </w:tc>
        <w:tc>
          <w:tcPr>
            <w:tcW w:w="1177" w:type="dxa"/>
            <w:vAlign w:val="center"/>
          </w:tcPr>
          <w:p w:rsidR="007F38B4" w:rsidRPr="00DF750E" w:rsidRDefault="007F38B4" w:rsidP="004364C4">
            <w:pPr>
              <w:pStyle w:val="FieldText"/>
              <w:rPr>
                <w:rFonts w:ascii="Times New Roman" w:hAnsi="Times New Roman"/>
                <w:sz w:val="24"/>
                <w:szCs w:val="24"/>
              </w:rPr>
            </w:pPr>
          </w:p>
        </w:tc>
      </w:tr>
      <w:tr w:rsidR="007F38B4" w:rsidRPr="00DF750E" w:rsidTr="0029722C">
        <w:trPr>
          <w:trHeight w:hRule="exact" w:val="360"/>
        </w:trPr>
        <w:tc>
          <w:tcPr>
            <w:tcW w:w="6430" w:type="dxa"/>
            <w:gridSpan w:val="6"/>
            <w:vAlign w:val="center"/>
          </w:tcPr>
          <w:p w:rsidR="007F38B4" w:rsidRPr="00DF750E" w:rsidRDefault="007F38B4" w:rsidP="004364C4">
            <w:pPr>
              <w:pStyle w:val="ActionItems"/>
              <w:rPr>
                <w:rFonts w:ascii="Times New Roman" w:hAnsi="Times New Roman" w:cs="Times New Roman"/>
                <w:sz w:val="24"/>
                <w:szCs w:val="24"/>
              </w:rPr>
            </w:pPr>
          </w:p>
        </w:tc>
        <w:tc>
          <w:tcPr>
            <w:tcW w:w="2335" w:type="dxa"/>
            <w:gridSpan w:val="4"/>
            <w:vAlign w:val="center"/>
          </w:tcPr>
          <w:p w:rsidR="007F38B4" w:rsidRPr="00DF750E" w:rsidRDefault="007F38B4" w:rsidP="004364C4">
            <w:pPr>
              <w:pStyle w:val="FieldText"/>
              <w:rPr>
                <w:rFonts w:ascii="Times New Roman" w:hAnsi="Times New Roman"/>
                <w:sz w:val="24"/>
                <w:szCs w:val="24"/>
              </w:rPr>
            </w:pPr>
          </w:p>
        </w:tc>
        <w:tc>
          <w:tcPr>
            <w:tcW w:w="1177" w:type="dxa"/>
            <w:vAlign w:val="center"/>
          </w:tcPr>
          <w:p w:rsidR="007F38B4" w:rsidRPr="00DF750E" w:rsidRDefault="007F38B4" w:rsidP="004364C4">
            <w:pPr>
              <w:pStyle w:val="FieldText"/>
              <w:rPr>
                <w:rFonts w:ascii="Times New Roman" w:hAnsi="Times New Roman"/>
                <w:sz w:val="24"/>
                <w:szCs w:val="24"/>
              </w:rPr>
            </w:pPr>
          </w:p>
        </w:tc>
      </w:tr>
      <w:tr w:rsidR="007F38B4" w:rsidRPr="00DF750E" w:rsidTr="0029722C">
        <w:trPr>
          <w:trHeight w:hRule="exact" w:val="144"/>
        </w:trPr>
        <w:tc>
          <w:tcPr>
            <w:tcW w:w="6430" w:type="dxa"/>
            <w:gridSpan w:val="6"/>
            <w:vAlign w:val="center"/>
          </w:tcPr>
          <w:p w:rsidR="007F38B4" w:rsidRPr="00DF750E" w:rsidRDefault="007F38B4" w:rsidP="004364C4">
            <w:pPr>
              <w:pStyle w:val="FieldText"/>
              <w:rPr>
                <w:rFonts w:ascii="Times New Roman" w:hAnsi="Times New Roman"/>
                <w:sz w:val="24"/>
                <w:szCs w:val="24"/>
              </w:rPr>
            </w:pPr>
          </w:p>
        </w:tc>
        <w:tc>
          <w:tcPr>
            <w:tcW w:w="2335" w:type="dxa"/>
            <w:gridSpan w:val="4"/>
            <w:vAlign w:val="center"/>
          </w:tcPr>
          <w:p w:rsidR="007F38B4" w:rsidRPr="00DF750E" w:rsidRDefault="007F38B4" w:rsidP="004364C4">
            <w:pPr>
              <w:pStyle w:val="FieldText"/>
              <w:rPr>
                <w:rFonts w:ascii="Times New Roman" w:hAnsi="Times New Roman"/>
                <w:sz w:val="24"/>
                <w:szCs w:val="24"/>
              </w:rPr>
            </w:pPr>
          </w:p>
        </w:tc>
        <w:tc>
          <w:tcPr>
            <w:tcW w:w="1177" w:type="dxa"/>
            <w:vAlign w:val="center"/>
          </w:tcPr>
          <w:p w:rsidR="007F38B4" w:rsidRPr="00DF750E" w:rsidRDefault="007F38B4" w:rsidP="004364C4">
            <w:pPr>
              <w:pStyle w:val="FieldText"/>
              <w:rPr>
                <w:rFonts w:ascii="Times New Roman" w:hAnsi="Times New Roman"/>
                <w:sz w:val="24"/>
                <w:szCs w:val="24"/>
              </w:rPr>
            </w:pPr>
          </w:p>
        </w:tc>
      </w:tr>
      <w:tr w:rsidR="007F38B4" w:rsidRPr="00DF750E" w:rsidTr="002F0FFE">
        <w:trPr>
          <w:trHeight w:hRule="exact" w:val="360"/>
        </w:trPr>
        <w:tc>
          <w:tcPr>
            <w:tcW w:w="1710" w:type="dxa"/>
            <w:gridSpan w:val="4"/>
          </w:tcPr>
          <w:p w:rsidR="007F38B4" w:rsidRPr="00DF750E" w:rsidRDefault="007F38B4" w:rsidP="004364C4">
            <w:pPr>
              <w:pStyle w:val="FieldLabel"/>
              <w:rPr>
                <w:rFonts w:ascii="Times New Roman" w:hAnsi="Times New Roman"/>
                <w:sz w:val="24"/>
                <w:szCs w:val="24"/>
              </w:rPr>
            </w:pPr>
            <w:bookmarkStart w:id="8" w:name="MinuteAdditional"/>
            <w:bookmarkEnd w:id="2"/>
            <w:bookmarkEnd w:id="8"/>
            <w:r w:rsidRPr="00DF750E">
              <w:rPr>
                <w:rFonts w:ascii="Times New Roman" w:hAnsi="Times New Roman"/>
                <w:sz w:val="24"/>
                <w:szCs w:val="24"/>
              </w:rPr>
              <w:t>Agenda item:</w:t>
            </w:r>
          </w:p>
        </w:tc>
        <w:tc>
          <w:tcPr>
            <w:tcW w:w="4687" w:type="dxa"/>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Transition and implementation of a new series</w:t>
            </w:r>
          </w:p>
        </w:tc>
        <w:tc>
          <w:tcPr>
            <w:tcW w:w="1310" w:type="dxa"/>
            <w:gridSpan w:val="3"/>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Presenter:</w:t>
            </w:r>
          </w:p>
        </w:tc>
        <w:tc>
          <w:tcPr>
            <w:tcW w:w="2235" w:type="dxa"/>
            <w:gridSpan w:val="3"/>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Teven</w:t>
            </w:r>
          </w:p>
        </w:tc>
      </w:tr>
      <w:tr w:rsidR="007F38B4" w:rsidRPr="00DF750E" w:rsidTr="002F0FFE">
        <w:trPr>
          <w:trHeight w:hRule="exact" w:val="1224"/>
        </w:trPr>
        <w:tc>
          <w:tcPr>
            <w:tcW w:w="1710" w:type="dxa"/>
            <w:gridSpan w:val="4"/>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Discussion:</w:t>
            </w:r>
          </w:p>
        </w:tc>
        <w:tc>
          <w:tcPr>
            <w:tcW w:w="8232" w:type="dxa"/>
            <w:gridSpan w:val="7"/>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 xml:space="preserve">Teven reviewed the steps regarding implementation of a new series on the campus level.  </w:t>
            </w:r>
          </w:p>
        </w:tc>
      </w:tr>
      <w:tr w:rsidR="007F38B4" w:rsidRPr="00DF750E" w:rsidTr="002F0FFE">
        <w:trPr>
          <w:trHeight w:hRule="exact" w:val="792"/>
        </w:trPr>
        <w:tc>
          <w:tcPr>
            <w:tcW w:w="1710" w:type="dxa"/>
            <w:gridSpan w:val="4"/>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Conclusions:</w:t>
            </w:r>
          </w:p>
        </w:tc>
        <w:tc>
          <w:tcPr>
            <w:tcW w:w="8232" w:type="dxa"/>
            <w:gridSpan w:val="7"/>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It needs to be monitored on the campus level to make sure implementation has taken place.</w:t>
            </w:r>
          </w:p>
        </w:tc>
      </w:tr>
      <w:tr w:rsidR="007F38B4" w:rsidRPr="00DF750E" w:rsidTr="00DF750E">
        <w:trPr>
          <w:trHeight w:hRule="exact" w:val="360"/>
        </w:trPr>
        <w:tc>
          <w:tcPr>
            <w:tcW w:w="6454" w:type="dxa"/>
            <w:gridSpan w:val="7"/>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Action items</w:t>
            </w:r>
          </w:p>
        </w:tc>
        <w:tc>
          <w:tcPr>
            <w:tcW w:w="2311" w:type="dxa"/>
            <w:gridSpan w:val="3"/>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Person responsible</w:t>
            </w:r>
          </w:p>
        </w:tc>
        <w:tc>
          <w:tcPr>
            <w:tcW w:w="1177" w:type="dxa"/>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Deadline</w:t>
            </w:r>
          </w:p>
        </w:tc>
      </w:tr>
      <w:tr w:rsidR="007F38B4" w:rsidRPr="00DF750E" w:rsidTr="00DF750E">
        <w:trPr>
          <w:trHeight w:hRule="exact" w:val="720"/>
        </w:trPr>
        <w:tc>
          <w:tcPr>
            <w:tcW w:w="6454" w:type="dxa"/>
            <w:gridSpan w:val="7"/>
          </w:tcPr>
          <w:p w:rsidR="007F38B4" w:rsidRPr="00DF750E" w:rsidRDefault="007F38B4" w:rsidP="004364C4">
            <w:pPr>
              <w:pStyle w:val="ActionItems"/>
              <w:rPr>
                <w:rFonts w:ascii="Times New Roman" w:hAnsi="Times New Roman" w:cs="Times New Roman"/>
                <w:sz w:val="24"/>
                <w:szCs w:val="24"/>
              </w:rPr>
            </w:pPr>
            <w:r w:rsidRPr="00DF750E">
              <w:rPr>
                <w:rFonts w:ascii="Times New Roman" w:hAnsi="Times New Roman" w:cs="Times New Roman"/>
                <w:sz w:val="24"/>
                <w:szCs w:val="24"/>
              </w:rPr>
              <w:t>Check with campus HR to make sure new classifications are implemented.</w:t>
            </w:r>
          </w:p>
        </w:tc>
        <w:tc>
          <w:tcPr>
            <w:tcW w:w="2311" w:type="dxa"/>
            <w:gridSpan w:val="3"/>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Committee</w:t>
            </w:r>
          </w:p>
        </w:tc>
        <w:tc>
          <w:tcPr>
            <w:tcW w:w="1177" w:type="dxa"/>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Ongoing</w:t>
            </w:r>
          </w:p>
        </w:tc>
      </w:tr>
    </w:tbl>
    <w:p w:rsidR="007F38B4" w:rsidRDefault="007F38B4">
      <w:r>
        <w:rPr>
          <w:b/>
        </w:rPr>
        <w:br w:type="page"/>
      </w:r>
    </w:p>
    <w:tbl>
      <w:tblPr>
        <w:tblW w:w="9942" w:type="dxa"/>
        <w:tblInd w:w="115" w:type="dxa"/>
        <w:tblCellMar>
          <w:left w:w="115" w:type="dxa"/>
          <w:right w:w="115" w:type="dxa"/>
        </w:tblCellMar>
        <w:tblLook w:val="0000"/>
      </w:tblPr>
      <w:tblGrid>
        <w:gridCol w:w="1800"/>
        <w:gridCol w:w="4597"/>
        <w:gridCol w:w="57"/>
        <w:gridCol w:w="120"/>
        <w:gridCol w:w="1176"/>
        <w:gridCol w:w="65"/>
        <w:gridCol w:w="950"/>
        <w:gridCol w:w="1177"/>
      </w:tblGrid>
      <w:tr w:rsidR="007F38B4" w:rsidRPr="00DF750E" w:rsidTr="002F0FFE">
        <w:trPr>
          <w:trHeight w:hRule="exact" w:val="360"/>
        </w:trPr>
        <w:tc>
          <w:tcPr>
            <w:tcW w:w="1800" w:type="dxa"/>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 xml:space="preserve">Agenda item: </w:t>
            </w:r>
          </w:p>
        </w:tc>
        <w:tc>
          <w:tcPr>
            <w:tcW w:w="4597" w:type="dxa"/>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Classification in a layoff environment</w:t>
            </w:r>
          </w:p>
        </w:tc>
        <w:tc>
          <w:tcPr>
            <w:tcW w:w="1418" w:type="dxa"/>
            <w:gridSpan w:val="4"/>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 xml:space="preserve">Presenter: </w:t>
            </w:r>
          </w:p>
        </w:tc>
        <w:tc>
          <w:tcPr>
            <w:tcW w:w="2127" w:type="dxa"/>
            <w:gridSpan w:val="2"/>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Nancy</w:t>
            </w:r>
          </w:p>
        </w:tc>
      </w:tr>
      <w:tr w:rsidR="007F38B4" w:rsidRPr="00DF750E" w:rsidTr="002F0FFE">
        <w:tblPrEx>
          <w:tblBorders>
            <w:top w:val="single" w:sz="6" w:space="0" w:color="auto"/>
            <w:left w:val="single" w:sz="6" w:space="0" w:color="auto"/>
            <w:bottom w:val="single" w:sz="6" w:space="0" w:color="auto"/>
            <w:right w:val="single" w:sz="6" w:space="0" w:color="auto"/>
          </w:tblBorders>
        </w:tblPrEx>
        <w:trPr>
          <w:trHeight w:hRule="exact" w:val="1323"/>
        </w:trPr>
        <w:tc>
          <w:tcPr>
            <w:tcW w:w="1800" w:type="dxa"/>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Discussion:</w:t>
            </w:r>
          </w:p>
        </w:tc>
        <w:tc>
          <w:tcPr>
            <w:tcW w:w="8142" w:type="dxa"/>
            <w:gridSpan w:val="7"/>
            <w:tcBorders>
              <w:top w:val="nil"/>
              <w:left w:val="nil"/>
              <w:bottom w:val="nil"/>
              <w:right w:val="nil"/>
            </w:tcBorders>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Being properly classified is absolutely crucial when a</w:t>
            </w:r>
            <w:r>
              <w:rPr>
                <w:rFonts w:ascii="Times New Roman" w:hAnsi="Times New Roman"/>
                <w:sz w:val="24"/>
                <w:szCs w:val="24"/>
              </w:rPr>
              <w:t xml:space="preserve"> campus enters into layoff mode</w:t>
            </w:r>
            <w:r w:rsidRPr="00DF750E">
              <w:rPr>
                <w:rFonts w:ascii="Times New Roman" w:hAnsi="Times New Roman"/>
                <w:sz w:val="24"/>
                <w:szCs w:val="24"/>
              </w:rPr>
              <w:t xml:space="preserve"> and all chapters should be reminding employees that they need to be checking their job duties against the classification standards.  </w:t>
            </w:r>
          </w:p>
        </w:tc>
      </w:tr>
      <w:tr w:rsidR="007F38B4" w:rsidRPr="00DF750E" w:rsidTr="002F0FFE">
        <w:tblPrEx>
          <w:tblBorders>
            <w:top w:val="single" w:sz="6" w:space="0" w:color="auto"/>
            <w:left w:val="single" w:sz="6" w:space="0" w:color="auto"/>
            <w:bottom w:val="single" w:sz="6" w:space="0" w:color="auto"/>
            <w:right w:val="single" w:sz="6" w:space="0" w:color="auto"/>
          </w:tblBorders>
        </w:tblPrEx>
        <w:trPr>
          <w:trHeight w:hRule="exact" w:val="702"/>
        </w:trPr>
        <w:tc>
          <w:tcPr>
            <w:tcW w:w="1800" w:type="dxa"/>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Conclusions:</w:t>
            </w:r>
          </w:p>
        </w:tc>
        <w:tc>
          <w:tcPr>
            <w:tcW w:w="8142" w:type="dxa"/>
            <w:gridSpan w:val="7"/>
            <w:tcBorders>
              <w:top w:val="nil"/>
              <w:left w:val="nil"/>
              <w:bottom w:val="nil"/>
              <w:right w:val="nil"/>
            </w:tcBorders>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The committee needs to re-implement the position description and reclassification workshops.</w:t>
            </w:r>
          </w:p>
          <w:p w:rsidR="007F38B4" w:rsidRPr="00DF750E" w:rsidRDefault="007F38B4" w:rsidP="004364C4">
            <w:pPr>
              <w:pStyle w:val="FieldText"/>
              <w:rPr>
                <w:rFonts w:ascii="Times New Roman" w:hAnsi="Times New Roman"/>
                <w:sz w:val="24"/>
                <w:szCs w:val="24"/>
              </w:rPr>
            </w:pPr>
          </w:p>
        </w:tc>
      </w:tr>
      <w:tr w:rsidR="007F38B4" w:rsidRPr="00DF750E" w:rsidTr="00DF750E">
        <w:tblPrEx>
          <w:tblBorders>
            <w:top w:val="single" w:sz="6" w:space="0" w:color="auto"/>
            <w:left w:val="single" w:sz="6" w:space="0" w:color="auto"/>
            <w:bottom w:val="single" w:sz="6" w:space="0" w:color="auto"/>
            <w:right w:val="single" w:sz="6" w:space="0" w:color="auto"/>
          </w:tblBorders>
        </w:tblPrEx>
        <w:trPr>
          <w:trHeight w:hRule="exact" w:val="360"/>
        </w:trPr>
        <w:tc>
          <w:tcPr>
            <w:tcW w:w="6454" w:type="dxa"/>
            <w:gridSpan w:val="3"/>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Action items</w:t>
            </w:r>
          </w:p>
        </w:tc>
        <w:tc>
          <w:tcPr>
            <w:tcW w:w="2311" w:type="dxa"/>
            <w:gridSpan w:val="4"/>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Person responsible</w:t>
            </w:r>
          </w:p>
        </w:tc>
        <w:tc>
          <w:tcPr>
            <w:tcW w:w="1177" w:type="dxa"/>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Deadline</w:t>
            </w:r>
          </w:p>
        </w:tc>
      </w:tr>
      <w:tr w:rsidR="007F38B4" w:rsidRPr="00DF750E" w:rsidTr="00DF750E">
        <w:tblPrEx>
          <w:tblBorders>
            <w:top w:val="single" w:sz="6" w:space="0" w:color="auto"/>
            <w:left w:val="single" w:sz="6" w:space="0" w:color="auto"/>
            <w:bottom w:val="single" w:sz="6" w:space="0" w:color="auto"/>
            <w:right w:val="single" w:sz="6" w:space="0" w:color="auto"/>
          </w:tblBorders>
        </w:tblPrEx>
        <w:trPr>
          <w:trHeight w:hRule="exact" w:val="360"/>
        </w:trPr>
        <w:tc>
          <w:tcPr>
            <w:tcW w:w="6454" w:type="dxa"/>
            <w:gridSpan w:val="3"/>
            <w:tcBorders>
              <w:top w:val="nil"/>
              <w:left w:val="nil"/>
              <w:bottom w:val="nil"/>
              <w:right w:val="nil"/>
            </w:tcBorders>
          </w:tcPr>
          <w:p w:rsidR="007F38B4" w:rsidRPr="00DF750E" w:rsidRDefault="007F38B4" w:rsidP="004364C4">
            <w:pPr>
              <w:pStyle w:val="ActionItems"/>
              <w:rPr>
                <w:rFonts w:ascii="Times New Roman" w:hAnsi="Times New Roman" w:cs="Times New Roman"/>
                <w:sz w:val="24"/>
                <w:szCs w:val="24"/>
              </w:rPr>
            </w:pPr>
            <w:r w:rsidRPr="00DF750E">
              <w:rPr>
                <w:rFonts w:ascii="Times New Roman" w:hAnsi="Times New Roman" w:cs="Times New Roman"/>
                <w:sz w:val="24"/>
                <w:szCs w:val="24"/>
              </w:rPr>
              <w:t>Bring the old position description/reclass workshops up to date</w:t>
            </w:r>
          </w:p>
        </w:tc>
        <w:tc>
          <w:tcPr>
            <w:tcW w:w="2311" w:type="dxa"/>
            <w:gridSpan w:val="4"/>
            <w:tcBorders>
              <w:top w:val="nil"/>
              <w:left w:val="nil"/>
              <w:bottom w:val="nil"/>
              <w:right w:val="nil"/>
            </w:tcBorders>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Nancy</w:t>
            </w:r>
          </w:p>
        </w:tc>
        <w:tc>
          <w:tcPr>
            <w:tcW w:w="1177" w:type="dxa"/>
            <w:tcBorders>
              <w:top w:val="nil"/>
              <w:left w:val="nil"/>
              <w:bottom w:val="nil"/>
              <w:right w:val="nil"/>
            </w:tcBorders>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Feb BOD</w:t>
            </w:r>
          </w:p>
        </w:tc>
      </w:tr>
      <w:tr w:rsidR="007F38B4" w:rsidRPr="00DF750E" w:rsidTr="00DF750E">
        <w:tblPrEx>
          <w:tblBorders>
            <w:top w:val="single" w:sz="6" w:space="0" w:color="auto"/>
            <w:left w:val="single" w:sz="6" w:space="0" w:color="auto"/>
            <w:bottom w:val="single" w:sz="6" w:space="0" w:color="auto"/>
            <w:right w:val="single" w:sz="6" w:space="0" w:color="auto"/>
          </w:tblBorders>
        </w:tblPrEx>
        <w:trPr>
          <w:trHeight w:hRule="exact" w:val="360"/>
        </w:trPr>
        <w:tc>
          <w:tcPr>
            <w:tcW w:w="6454" w:type="dxa"/>
            <w:gridSpan w:val="3"/>
            <w:tcBorders>
              <w:top w:val="nil"/>
              <w:left w:val="nil"/>
              <w:bottom w:val="nil"/>
              <w:right w:val="nil"/>
            </w:tcBorders>
          </w:tcPr>
          <w:p w:rsidR="007F38B4" w:rsidRPr="00DF750E" w:rsidRDefault="007F38B4" w:rsidP="004364C4">
            <w:pPr>
              <w:pStyle w:val="ActionItems"/>
              <w:rPr>
                <w:rFonts w:ascii="Times New Roman" w:hAnsi="Times New Roman" w:cs="Times New Roman"/>
                <w:sz w:val="24"/>
                <w:szCs w:val="24"/>
              </w:rPr>
            </w:pPr>
          </w:p>
        </w:tc>
        <w:tc>
          <w:tcPr>
            <w:tcW w:w="2311" w:type="dxa"/>
            <w:gridSpan w:val="4"/>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c>
          <w:tcPr>
            <w:tcW w:w="1177" w:type="dxa"/>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r>
      <w:tr w:rsidR="007F38B4" w:rsidRPr="00DF750E" w:rsidTr="00DF750E">
        <w:tblPrEx>
          <w:tblBorders>
            <w:top w:val="single" w:sz="6" w:space="0" w:color="auto"/>
            <w:left w:val="single" w:sz="6" w:space="0" w:color="auto"/>
            <w:bottom w:val="single" w:sz="6" w:space="0" w:color="auto"/>
            <w:right w:val="single" w:sz="6" w:space="0" w:color="auto"/>
          </w:tblBorders>
        </w:tblPrEx>
        <w:trPr>
          <w:trHeight w:hRule="exact" w:val="360"/>
        </w:trPr>
        <w:tc>
          <w:tcPr>
            <w:tcW w:w="6454" w:type="dxa"/>
            <w:gridSpan w:val="3"/>
            <w:tcBorders>
              <w:top w:val="nil"/>
              <w:left w:val="nil"/>
              <w:bottom w:val="nil"/>
              <w:right w:val="nil"/>
            </w:tcBorders>
          </w:tcPr>
          <w:p w:rsidR="007F38B4" w:rsidRPr="00DF750E" w:rsidRDefault="007F38B4" w:rsidP="004364C4">
            <w:pPr>
              <w:pStyle w:val="ActionItems"/>
              <w:rPr>
                <w:rFonts w:ascii="Times New Roman" w:hAnsi="Times New Roman" w:cs="Times New Roman"/>
                <w:sz w:val="24"/>
                <w:szCs w:val="24"/>
              </w:rPr>
            </w:pPr>
          </w:p>
        </w:tc>
        <w:tc>
          <w:tcPr>
            <w:tcW w:w="2311" w:type="dxa"/>
            <w:gridSpan w:val="4"/>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c>
          <w:tcPr>
            <w:tcW w:w="1177" w:type="dxa"/>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r>
      <w:tr w:rsidR="007F38B4" w:rsidRPr="00DF750E" w:rsidTr="00DF750E">
        <w:tblPrEx>
          <w:tblBorders>
            <w:top w:val="single" w:sz="6" w:space="0" w:color="auto"/>
            <w:left w:val="single" w:sz="6" w:space="0" w:color="auto"/>
            <w:bottom w:val="single" w:sz="6" w:space="0" w:color="auto"/>
            <w:right w:val="single" w:sz="6" w:space="0" w:color="auto"/>
          </w:tblBorders>
        </w:tblPrEx>
        <w:trPr>
          <w:trHeight w:hRule="exact" w:val="360"/>
        </w:trPr>
        <w:tc>
          <w:tcPr>
            <w:tcW w:w="6454" w:type="dxa"/>
            <w:gridSpan w:val="3"/>
            <w:tcBorders>
              <w:top w:val="nil"/>
              <w:left w:val="nil"/>
              <w:bottom w:val="single" w:sz="4" w:space="0" w:color="auto"/>
              <w:right w:val="nil"/>
            </w:tcBorders>
          </w:tcPr>
          <w:p w:rsidR="007F38B4" w:rsidRPr="00DF750E" w:rsidRDefault="007F38B4" w:rsidP="004364C4">
            <w:pPr>
              <w:pStyle w:val="ActionItems"/>
              <w:rPr>
                <w:rFonts w:ascii="Times New Roman" w:hAnsi="Times New Roman" w:cs="Times New Roman"/>
                <w:sz w:val="24"/>
                <w:szCs w:val="24"/>
              </w:rPr>
            </w:pPr>
          </w:p>
        </w:tc>
        <w:tc>
          <w:tcPr>
            <w:tcW w:w="2311" w:type="dxa"/>
            <w:gridSpan w:val="4"/>
            <w:tcBorders>
              <w:top w:val="nil"/>
              <w:left w:val="nil"/>
              <w:bottom w:val="single" w:sz="4" w:space="0" w:color="auto"/>
              <w:right w:val="nil"/>
            </w:tcBorders>
          </w:tcPr>
          <w:p w:rsidR="007F38B4" w:rsidRPr="00DF750E" w:rsidRDefault="007F38B4" w:rsidP="004364C4">
            <w:pPr>
              <w:pStyle w:val="FieldText"/>
              <w:rPr>
                <w:rFonts w:ascii="Times New Roman" w:hAnsi="Times New Roman"/>
                <w:sz w:val="24"/>
                <w:szCs w:val="24"/>
              </w:rPr>
            </w:pPr>
          </w:p>
        </w:tc>
        <w:tc>
          <w:tcPr>
            <w:tcW w:w="1177" w:type="dxa"/>
            <w:tcBorders>
              <w:top w:val="nil"/>
              <w:left w:val="nil"/>
              <w:bottom w:val="single" w:sz="4" w:space="0" w:color="auto"/>
              <w:right w:val="nil"/>
            </w:tcBorders>
          </w:tcPr>
          <w:p w:rsidR="007F38B4" w:rsidRPr="00DF750E" w:rsidRDefault="007F38B4" w:rsidP="004364C4">
            <w:pPr>
              <w:pStyle w:val="FieldText"/>
              <w:rPr>
                <w:rFonts w:ascii="Times New Roman" w:hAnsi="Times New Roman"/>
                <w:sz w:val="24"/>
                <w:szCs w:val="24"/>
              </w:rPr>
            </w:pPr>
          </w:p>
        </w:tc>
      </w:tr>
      <w:tr w:rsidR="007F38B4" w:rsidRPr="00DF750E" w:rsidTr="00CA65C4">
        <w:tblPrEx>
          <w:tblBorders>
            <w:top w:val="single" w:sz="6" w:space="0" w:color="auto"/>
            <w:left w:val="single" w:sz="6" w:space="0" w:color="auto"/>
            <w:bottom w:val="single" w:sz="6" w:space="0" w:color="auto"/>
            <w:right w:val="single" w:sz="6" w:space="0" w:color="auto"/>
          </w:tblBorders>
        </w:tblPrEx>
        <w:trPr>
          <w:trHeight w:hRule="exact" w:val="144"/>
        </w:trPr>
        <w:tc>
          <w:tcPr>
            <w:tcW w:w="9942" w:type="dxa"/>
            <w:gridSpan w:val="8"/>
            <w:tcBorders>
              <w:top w:val="single" w:sz="4" w:space="0" w:color="auto"/>
              <w:left w:val="nil"/>
              <w:bottom w:val="nil"/>
              <w:right w:val="nil"/>
            </w:tcBorders>
          </w:tcPr>
          <w:p w:rsidR="007F38B4" w:rsidRPr="00DF750E" w:rsidRDefault="007F38B4" w:rsidP="004364C4">
            <w:pPr>
              <w:pStyle w:val="FieldText"/>
              <w:rPr>
                <w:rFonts w:ascii="Times New Roman" w:hAnsi="Times New Roman"/>
                <w:sz w:val="24"/>
                <w:szCs w:val="24"/>
              </w:rPr>
            </w:pPr>
          </w:p>
        </w:tc>
      </w:tr>
      <w:tr w:rsidR="007F38B4" w:rsidRPr="00DF750E" w:rsidTr="002F0FFE">
        <w:tblPrEx>
          <w:tblBorders>
            <w:top w:val="single" w:sz="6" w:space="0" w:color="auto"/>
            <w:left w:val="single" w:sz="6" w:space="0" w:color="auto"/>
            <w:bottom w:val="single" w:sz="6" w:space="0" w:color="auto"/>
            <w:right w:val="single" w:sz="6" w:space="0" w:color="auto"/>
          </w:tblBorders>
        </w:tblPrEx>
        <w:trPr>
          <w:trHeight w:hRule="exact" w:val="360"/>
        </w:trPr>
        <w:tc>
          <w:tcPr>
            <w:tcW w:w="1800" w:type="dxa"/>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Agenda item:</w:t>
            </w:r>
          </w:p>
        </w:tc>
        <w:tc>
          <w:tcPr>
            <w:tcW w:w="4654" w:type="dxa"/>
            <w:gridSpan w:val="2"/>
            <w:tcBorders>
              <w:top w:val="nil"/>
              <w:left w:val="nil"/>
              <w:bottom w:val="nil"/>
              <w:right w:val="nil"/>
            </w:tcBorders>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Classification and reassignment in Bargaining</w:t>
            </w:r>
          </w:p>
        </w:tc>
        <w:tc>
          <w:tcPr>
            <w:tcW w:w="1296" w:type="dxa"/>
            <w:gridSpan w:val="2"/>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Presenter:</w:t>
            </w:r>
          </w:p>
        </w:tc>
        <w:tc>
          <w:tcPr>
            <w:tcW w:w="2192" w:type="dxa"/>
            <w:gridSpan w:val="3"/>
            <w:tcBorders>
              <w:top w:val="nil"/>
              <w:left w:val="nil"/>
              <w:bottom w:val="nil"/>
              <w:right w:val="nil"/>
            </w:tcBorders>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All</w:t>
            </w:r>
          </w:p>
        </w:tc>
      </w:tr>
      <w:tr w:rsidR="007F38B4" w:rsidRPr="00DF750E" w:rsidTr="002F0FFE">
        <w:tblPrEx>
          <w:tblBorders>
            <w:top w:val="single" w:sz="6" w:space="0" w:color="auto"/>
            <w:left w:val="single" w:sz="6" w:space="0" w:color="auto"/>
            <w:bottom w:val="single" w:sz="6" w:space="0" w:color="auto"/>
            <w:right w:val="single" w:sz="6" w:space="0" w:color="auto"/>
          </w:tblBorders>
        </w:tblPrEx>
        <w:trPr>
          <w:trHeight w:hRule="exact" w:val="360"/>
        </w:trPr>
        <w:tc>
          <w:tcPr>
            <w:tcW w:w="1800" w:type="dxa"/>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Discussion:</w:t>
            </w:r>
          </w:p>
        </w:tc>
        <w:tc>
          <w:tcPr>
            <w:tcW w:w="8142" w:type="dxa"/>
            <w:gridSpan w:val="7"/>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r>
      <w:tr w:rsidR="007F38B4" w:rsidRPr="00DF750E" w:rsidTr="00CA65C4">
        <w:tblPrEx>
          <w:tblBorders>
            <w:top w:val="single" w:sz="6" w:space="0" w:color="auto"/>
            <w:left w:val="single" w:sz="6" w:space="0" w:color="auto"/>
            <w:bottom w:val="single" w:sz="6" w:space="0" w:color="auto"/>
            <w:right w:val="single" w:sz="6" w:space="0" w:color="auto"/>
          </w:tblBorders>
        </w:tblPrEx>
        <w:trPr>
          <w:trHeight w:val="1008"/>
        </w:trPr>
        <w:tc>
          <w:tcPr>
            <w:tcW w:w="9942" w:type="dxa"/>
            <w:gridSpan w:val="8"/>
            <w:tcBorders>
              <w:top w:val="nil"/>
              <w:left w:val="nil"/>
              <w:right w:val="nil"/>
            </w:tcBorders>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 xml:space="preserve">Discussion regarding how to make the contract language more effective.  </w:t>
            </w:r>
          </w:p>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Discussion regarding lead work.</w:t>
            </w:r>
          </w:p>
        </w:tc>
      </w:tr>
      <w:tr w:rsidR="007F38B4" w:rsidRPr="00DF750E" w:rsidTr="002F0FFE">
        <w:tblPrEx>
          <w:tblBorders>
            <w:top w:val="single" w:sz="6" w:space="0" w:color="auto"/>
            <w:left w:val="single" w:sz="6" w:space="0" w:color="auto"/>
            <w:bottom w:val="single" w:sz="6" w:space="0" w:color="auto"/>
            <w:right w:val="single" w:sz="6" w:space="0" w:color="auto"/>
          </w:tblBorders>
        </w:tblPrEx>
        <w:trPr>
          <w:trHeight w:hRule="exact" w:val="360"/>
        </w:trPr>
        <w:tc>
          <w:tcPr>
            <w:tcW w:w="1800" w:type="dxa"/>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Conclusions:</w:t>
            </w:r>
          </w:p>
        </w:tc>
        <w:tc>
          <w:tcPr>
            <w:tcW w:w="8142" w:type="dxa"/>
            <w:gridSpan w:val="7"/>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r>
      <w:tr w:rsidR="007F38B4" w:rsidRPr="00DF750E" w:rsidTr="00CA65C4">
        <w:tblPrEx>
          <w:tblBorders>
            <w:top w:val="single" w:sz="6" w:space="0" w:color="auto"/>
            <w:left w:val="single" w:sz="6" w:space="0" w:color="auto"/>
            <w:bottom w:val="single" w:sz="6" w:space="0" w:color="auto"/>
            <w:right w:val="single" w:sz="6" w:space="0" w:color="auto"/>
          </w:tblBorders>
        </w:tblPrEx>
        <w:trPr>
          <w:trHeight w:hRule="exact" w:val="360"/>
        </w:trPr>
        <w:tc>
          <w:tcPr>
            <w:tcW w:w="9942" w:type="dxa"/>
            <w:gridSpan w:val="8"/>
            <w:tcBorders>
              <w:top w:val="nil"/>
              <w:left w:val="nil"/>
              <w:bottom w:val="nil"/>
              <w:right w:val="nil"/>
            </w:tcBorders>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Employees need a way to move through the ranges, classifications need to be followed</w:t>
            </w:r>
          </w:p>
        </w:tc>
      </w:tr>
      <w:tr w:rsidR="007F38B4" w:rsidRPr="00DF750E" w:rsidTr="00DF750E">
        <w:tblPrEx>
          <w:tblBorders>
            <w:top w:val="single" w:sz="6" w:space="0" w:color="auto"/>
            <w:left w:val="single" w:sz="6" w:space="0" w:color="auto"/>
            <w:bottom w:val="single" w:sz="6" w:space="0" w:color="auto"/>
            <w:right w:val="single" w:sz="6" w:space="0" w:color="auto"/>
          </w:tblBorders>
        </w:tblPrEx>
        <w:trPr>
          <w:trHeight w:hRule="exact" w:val="360"/>
        </w:trPr>
        <w:tc>
          <w:tcPr>
            <w:tcW w:w="6574" w:type="dxa"/>
            <w:gridSpan w:val="4"/>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Action items</w:t>
            </w:r>
          </w:p>
        </w:tc>
        <w:tc>
          <w:tcPr>
            <w:tcW w:w="2191" w:type="dxa"/>
            <w:gridSpan w:val="3"/>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Person responsible</w:t>
            </w:r>
          </w:p>
        </w:tc>
        <w:tc>
          <w:tcPr>
            <w:tcW w:w="1177" w:type="dxa"/>
            <w:tcBorders>
              <w:top w:val="nil"/>
              <w:left w:val="nil"/>
              <w:bottom w:val="nil"/>
              <w:right w:val="nil"/>
            </w:tcBorders>
          </w:tcPr>
          <w:p w:rsidR="007F38B4" w:rsidRPr="00DF750E" w:rsidRDefault="007F38B4" w:rsidP="004364C4">
            <w:pPr>
              <w:pStyle w:val="FieldLabel"/>
              <w:rPr>
                <w:rFonts w:ascii="Times New Roman" w:hAnsi="Times New Roman"/>
                <w:sz w:val="24"/>
                <w:szCs w:val="24"/>
              </w:rPr>
            </w:pPr>
            <w:r w:rsidRPr="00DF750E">
              <w:rPr>
                <w:rFonts w:ascii="Times New Roman" w:hAnsi="Times New Roman"/>
                <w:sz w:val="24"/>
                <w:szCs w:val="24"/>
              </w:rPr>
              <w:t>Deadline</w:t>
            </w:r>
          </w:p>
        </w:tc>
      </w:tr>
      <w:tr w:rsidR="007F38B4" w:rsidRPr="00DF750E" w:rsidTr="00DF750E">
        <w:tblPrEx>
          <w:tblBorders>
            <w:top w:val="single" w:sz="6" w:space="0" w:color="auto"/>
            <w:left w:val="single" w:sz="6" w:space="0" w:color="auto"/>
            <w:bottom w:val="single" w:sz="6" w:space="0" w:color="auto"/>
            <w:right w:val="single" w:sz="6" w:space="0" w:color="auto"/>
          </w:tblBorders>
        </w:tblPrEx>
        <w:trPr>
          <w:trHeight w:hRule="exact" w:val="360"/>
        </w:trPr>
        <w:tc>
          <w:tcPr>
            <w:tcW w:w="6574" w:type="dxa"/>
            <w:gridSpan w:val="4"/>
            <w:tcBorders>
              <w:top w:val="nil"/>
              <w:left w:val="nil"/>
              <w:bottom w:val="nil"/>
              <w:right w:val="nil"/>
            </w:tcBorders>
          </w:tcPr>
          <w:p w:rsidR="007F38B4" w:rsidRPr="00DF750E" w:rsidRDefault="007F38B4" w:rsidP="004364C4">
            <w:pPr>
              <w:pStyle w:val="ActionItems"/>
              <w:rPr>
                <w:rFonts w:ascii="Times New Roman" w:hAnsi="Times New Roman" w:cs="Times New Roman"/>
                <w:sz w:val="24"/>
                <w:szCs w:val="24"/>
              </w:rPr>
            </w:pPr>
            <w:r w:rsidRPr="00DF750E">
              <w:rPr>
                <w:rFonts w:ascii="Times New Roman" w:hAnsi="Times New Roman" w:cs="Times New Roman"/>
                <w:sz w:val="24"/>
                <w:szCs w:val="24"/>
              </w:rPr>
              <w:t>Prepare the lead responsibility workshop</w:t>
            </w:r>
          </w:p>
        </w:tc>
        <w:tc>
          <w:tcPr>
            <w:tcW w:w="2191" w:type="dxa"/>
            <w:gridSpan w:val="3"/>
            <w:tcBorders>
              <w:top w:val="nil"/>
              <w:left w:val="nil"/>
              <w:bottom w:val="nil"/>
              <w:right w:val="nil"/>
            </w:tcBorders>
          </w:tcPr>
          <w:p w:rsidR="007F38B4" w:rsidRPr="00DF750E" w:rsidRDefault="007F38B4" w:rsidP="004364C4">
            <w:pPr>
              <w:pStyle w:val="FieldText"/>
              <w:rPr>
                <w:rFonts w:ascii="Times New Roman" w:hAnsi="Times New Roman"/>
                <w:sz w:val="24"/>
                <w:szCs w:val="24"/>
              </w:rPr>
            </w:pPr>
            <w:r w:rsidRPr="00DF750E">
              <w:rPr>
                <w:rFonts w:ascii="Times New Roman" w:hAnsi="Times New Roman"/>
                <w:sz w:val="24"/>
                <w:szCs w:val="24"/>
              </w:rPr>
              <w:t>Nancy/Teven</w:t>
            </w:r>
          </w:p>
        </w:tc>
        <w:tc>
          <w:tcPr>
            <w:tcW w:w="1177" w:type="dxa"/>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r>
      <w:tr w:rsidR="007F38B4" w:rsidRPr="00DF750E" w:rsidTr="00DF750E">
        <w:tblPrEx>
          <w:tblBorders>
            <w:top w:val="single" w:sz="6" w:space="0" w:color="auto"/>
            <w:left w:val="single" w:sz="6" w:space="0" w:color="auto"/>
            <w:bottom w:val="single" w:sz="6" w:space="0" w:color="auto"/>
            <w:right w:val="single" w:sz="6" w:space="0" w:color="auto"/>
          </w:tblBorders>
        </w:tblPrEx>
        <w:trPr>
          <w:trHeight w:hRule="exact" w:val="360"/>
        </w:trPr>
        <w:tc>
          <w:tcPr>
            <w:tcW w:w="6574" w:type="dxa"/>
            <w:gridSpan w:val="4"/>
            <w:tcBorders>
              <w:top w:val="nil"/>
              <w:left w:val="nil"/>
              <w:bottom w:val="nil"/>
              <w:right w:val="nil"/>
            </w:tcBorders>
          </w:tcPr>
          <w:p w:rsidR="007F38B4" w:rsidRPr="00DF750E" w:rsidRDefault="007F38B4" w:rsidP="004364C4">
            <w:pPr>
              <w:pStyle w:val="ActionItems"/>
              <w:rPr>
                <w:rFonts w:ascii="Times New Roman" w:hAnsi="Times New Roman" w:cs="Times New Roman"/>
                <w:sz w:val="24"/>
                <w:szCs w:val="24"/>
              </w:rPr>
            </w:pPr>
          </w:p>
        </w:tc>
        <w:tc>
          <w:tcPr>
            <w:tcW w:w="2191" w:type="dxa"/>
            <w:gridSpan w:val="3"/>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c>
          <w:tcPr>
            <w:tcW w:w="1177" w:type="dxa"/>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r>
      <w:tr w:rsidR="007F38B4" w:rsidRPr="00DF750E" w:rsidTr="00DF750E">
        <w:tblPrEx>
          <w:tblBorders>
            <w:top w:val="single" w:sz="6" w:space="0" w:color="auto"/>
            <w:left w:val="single" w:sz="6" w:space="0" w:color="auto"/>
            <w:bottom w:val="single" w:sz="6" w:space="0" w:color="auto"/>
            <w:right w:val="single" w:sz="6" w:space="0" w:color="auto"/>
          </w:tblBorders>
        </w:tblPrEx>
        <w:trPr>
          <w:trHeight w:hRule="exact" w:val="360"/>
        </w:trPr>
        <w:tc>
          <w:tcPr>
            <w:tcW w:w="6574" w:type="dxa"/>
            <w:gridSpan w:val="4"/>
            <w:tcBorders>
              <w:top w:val="nil"/>
              <w:left w:val="nil"/>
              <w:bottom w:val="nil"/>
              <w:right w:val="nil"/>
            </w:tcBorders>
          </w:tcPr>
          <w:p w:rsidR="007F38B4" w:rsidRPr="00DF750E" w:rsidRDefault="007F38B4" w:rsidP="004364C4">
            <w:pPr>
              <w:pStyle w:val="ActionItems"/>
              <w:rPr>
                <w:rFonts w:ascii="Times New Roman" w:hAnsi="Times New Roman" w:cs="Times New Roman"/>
                <w:sz w:val="24"/>
                <w:szCs w:val="24"/>
              </w:rPr>
            </w:pPr>
          </w:p>
        </w:tc>
        <w:tc>
          <w:tcPr>
            <w:tcW w:w="2191" w:type="dxa"/>
            <w:gridSpan w:val="3"/>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c>
          <w:tcPr>
            <w:tcW w:w="1177" w:type="dxa"/>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r>
      <w:tr w:rsidR="007F38B4" w:rsidRPr="00DF750E" w:rsidTr="00DF750E">
        <w:tblPrEx>
          <w:tblBorders>
            <w:top w:val="single" w:sz="6" w:space="0" w:color="auto"/>
            <w:left w:val="single" w:sz="6" w:space="0" w:color="auto"/>
            <w:bottom w:val="single" w:sz="6" w:space="0" w:color="auto"/>
            <w:right w:val="single" w:sz="6" w:space="0" w:color="auto"/>
          </w:tblBorders>
        </w:tblPrEx>
        <w:trPr>
          <w:trHeight w:hRule="exact" w:val="360"/>
        </w:trPr>
        <w:tc>
          <w:tcPr>
            <w:tcW w:w="6574" w:type="dxa"/>
            <w:gridSpan w:val="4"/>
            <w:tcBorders>
              <w:top w:val="nil"/>
              <w:left w:val="nil"/>
              <w:bottom w:val="nil"/>
              <w:right w:val="nil"/>
            </w:tcBorders>
          </w:tcPr>
          <w:p w:rsidR="007F38B4" w:rsidRPr="00DF750E" w:rsidRDefault="007F38B4" w:rsidP="004364C4">
            <w:pPr>
              <w:pStyle w:val="ActionItems"/>
              <w:rPr>
                <w:rFonts w:ascii="Times New Roman" w:hAnsi="Times New Roman" w:cs="Times New Roman"/>
                <w:sz w:val="24"/>
                <w:szCs w:val="24"/>
              </w:rPr>
            </w:pPr>
          </w:p>
        </w:tc>
        <w:tc>
          <w:tcPr>
            <w:tcW w:w="2191" w:type="dxa"/>
            <w:gridSpan w:val="3"/>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c>
          <w:tcPr>
            <w:tcW w:w="1177" w:type="dxa"/>
            <w:tcBorders>
              <w:top w:val="nil"/>
              <w:left w:val="nil"/>
              <w:bottom w:val="nil"/>
              <w:right w:val="nil"/>
            </w:tcBorders>
          </w:tcPr>
          <w:p w:rsidR="007F38B4" w:rsidRPr="00DF750E" w:rsidRDefault="007F38B4" w:rsidP="004364C4">
            <w:pPr>
              <w:pStyle w:val="FieldText"/>
              <w:rPr>
                <w:rFonts w:ascii="Times New Roman" w:hAnsi="Times New Roman"/>
                <w:sz w:val="24"/>
                <w:szCs w:val="24"/>
              </w:rPr>
            </w:pPr>
          </w:p>
        </w:tc>
      </w:tr>
      <w:tr w:rsidR="007F38B4" w:rsidRPr="0086110A" w:rsidTr="002F0FFE">
        <w:trPr>
          <w:trHeight w:hRule="exact" w:val="144"/>
        </w:trPr>
        <w:tc>
          <w:tcPr>
            <w:tcW w:w="1800" w:type="dxa"/>
            <w:tcBorders>
              <w:top w:val="double" w:sz="4" w:space="0" w:color="auto"/>
            </w:tcBorders>
          </w:tcPr>
          <w:p w:rsidR="007F38B4" w:rsidRPr="0086110A" w:rsidRDefault="007F38B4" w:rsidP="004364C4">
            <w:pPr>
              <w:pStyle w:val="FieldLabel"/>
            </w:pPr>
          </w:p>
        </w:tc>
        <w:tc>
          <w:tcPr>
            <w:tcW w:w="8142" w:type="dxa"/>
            <w:gridSpan w:val="7"/>
            <w:tcBorders>
              <w:top w:val="double" w:sz="4" w:space="0" w:color="auto"/>
            </w:tcBorders>
          </w:tcPr>
          <w:p w:rsidR="007F38B4" w:rsidRPr="0086110A" w:rsidRDefault="007F38B4" w:rsidP="004364C4">
            <w:pPr>
              <w:pStyle w:val="FieldText"/>
            </w:pPr>
          </w:p>
        </w:tc>
      </w:tr>
    </w:tbl>
    <w:p w:rsidR="007F38B4" w:rsidRDefault="007F38B4" w:rsidP="002676AC"/>
    <w:p w:rsidR="007F38B4" w:rsidRDefault="007F38B4" w:rsidP="002676AC">
      <w:r>
        <w:t>It has been brought up that employees would like more opportunities to take these workshops online and we need to explore doing these workshops via illuminate, etc.  The Board needs to examine providing these tools to committees so that we can reduce costs and make these more readily accessible.</w:t>
      </w:r>
    </w:p>
    <w:p w:rsidR="007F38B4" w:rsidRDefault="007F38B4" w:rsidP="004604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ind w:left="360"/>
        <w:rPr>
          <w:b/>
        </w:rPr>
      </w:pPr>
    </w:p>
    <w:p w:rsidR="007F38B4" w:rsidRPr="00BC1ED3" w:rsidRDefault="007F38B4" w:rsidP="004604D0">
      <w:pPr>
        <w:tabs>
          <w:tab w:val="left" w:pos="-1440"/>
          <w:tab w:val="left" w:pos="720"/>
          <w:tab w:val="left" w:pos="2160"/>
          <w:tab w:val="left" w:pos="2880"/>
        </w:tabs>
        <w:ind w:left="5040" w:hanging="4320"/>
      </w:pPr>
      <w:r>
        <w:rPr>
          <w:b/>
          <w:bCs/>
        </w:rPr>
        <w:t>CSUEUBOD 105/10/3</w:t>
      </w:r>
      <w:r>
        <w:rPr>
          <w:b/>
          <w:bCs/>
        </w:rPr>
        <w:tab/>
      </w:r>
      <w:r w:rsidRPr="00BC1ED3">
        <w:rPr>
          <w:b/>
          <w:bCs/>
        </w:rPr>
        <w:t>MOTION:</w:t>
      </w:r>
      <w:r>
        <w:tab/>
        <w:t xml:space="preserve">Andrew Coile second by John Orr - </w:t>
      </w:r>
      <w:r w:rsidRPr="00BC1ED3">
        <w:t xml:space="preserve">that the </w:t>
      </w:r>
      <w:r>
        <w:t>CSUEU BOD accepts the Classification Committee reports as presented.</w:t>
      </w:r>
    </w:p>
    <w:p w:rsidR="007F38B4" w:rsidRPr="00BC1ED3" w:rsidRDefault="007F38B4" w:rsidP="004604D0">
      <w:pPr>
        <w:tabs>
          <w:tab w:val="left" w:pos="-1440"/>
          <w:tab w:val="left" w:pos="2160"/>
          <w:tab w:val="left" w:pos="3600"/>
        </w:tabs>
        <w:ind w:left="5040" w:hanging="4320"/>
      </w:pPr>
    </w:p>
    <w:p w:rsidR="007F38B4" w:rsidRDefault="007F38B4" w:rsidP="004604D0">
      <w:pPr>
        <w:tabs>
          <w:tab w:val="left" w:pos="0"/>
        </w:tabs>
        <w:ind w:left="5040" w:hanging="4320"/>
        <w:rPr>
          <w:b/>
          <w:bCs/>
        </w:rPr>
      </w:pPr>
      <w:r w:rsidRPr="00BC1ED3">
        <w:rPr>
          <w:b/>
          <w:bCs/>
        </w:rPr>
        <w:tab/>
      </w:r>
      <w:r w:rsidRPr="00BC1ED3">
        <w:rPr>
          <w:b/>
          <w:bCs/>
        </w:rPr>
        <w:tab/>
      </w:r>
      <w:r w:rsidRPr="00BC1ED3">
        <w:rPr>
          <w:b/>
          <w:bCs/>
        </w:rPr>
        <w:tab/>
      </w:r>
      <w:r w:rsidRPr="00BC1ED3">
        <w:rPr>
          <w:b/>
          <w:bCs/>
        </w:rPr>
        <w:tab/>
        <w:t>PASSED</w:t>
      </w:r>
    </w:p>
    <w:p w:rsidR="007F38B4" w:rsidRDefault="007F38B4" w:rsidP="004A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7F38B4" w:rsidRDefault="007F38B4" w:rsidP="004A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7F38B4" w:rsidRPr="00AF770D" w:rsidRDefault="007F38B4" w:rsidP="004A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r>
        <w:rPr>
          <w:b/>
        </w:rPr>
        <w:br w:type="page"/>
      </w:r>
      <w:r w:rsidRPr="00AF770D">
        <w:rPr>
          <w:b/>
        </w:rPr>
        <w:t>LEGISLATIVE COMMITTEE</w:t>
      </w:r>
      <w:r>
        <w:rPr>
          <w:b/>
        </w:rPr>
        <w:t xml:space="preserve"> REPORT</w:t>
      </w:r>
      <w:r w:rsidRPr="00AF770D">
        <w:rPr>
          <w:b/>
        </w:rPr>
        <w:t>:</w:t>
      </w:r>
    </w:p>
    <w:p w:rsidR="007F38B4" w:rsidRDefault="007F38B4" w:rsidP="006E41F3">
      <w:pPr>
        <w:widowControl/>
        <w:autoSpaceDE/>
        <w:autoSpaceDN/>
        <w:adjustRightInd/>
      </w:pPr>
    </w:p>
    <w:p w:rsidR="007F38B4" w:rsidRDefault="007F38B4" w:rsidP="004A4142">
      <w:pPr>
        <w:widowControl/>
        <w:autoSpaceDE/>
        <w:autoSpaceDN/>
        <w:adjustRightInd/>
        <w:ind w:right="-90"/>
      </w:pPr>
      <w:r w:rsidRPr="0031326A">
        <w:t>Members: Natalia Bremer, Andrew Coile, Diane Balli, Mick Bowlin, Frank Borrelli, John Burdett, Kim Harrington, Sherrie Golden, staff assigned.</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rsidRPr="0031326A">
        <w:t>Excused: Diana Askea.</w:t>
      </w:r>
    </w:p>
    <w:p w:rsidR="007F38B4" w:rsidRPr="0031326A" w:rsidRDefault="007F38B4" w:rsidP="004A4142">
      <w:pPr>
        <w:widowControl/>
        <w:autoSpaceDE/>
        <w:autoSpaceDN/>
        <w:adjustRightInd/>
        <w:ind w:right="-90"/>
      </w:pPr>
    </w:p>
    <w:p w:rsidR="007F38B4" w:rsidRPr="00FF2814" w:rsidRDefault="007F38B4" w:rsidP="004A4142">
      <w:pPr>
        <w:widowControl/>
        <w:autoSpaceDE/>
        <w:autoSpaceDN/>
        <w:adjustRightInd/>
        <w:ind w:right="-90"/>
        <w:outlineLvl w:val="0"/>
        <w:rPr>
          <w:b/>
        </w:rPr>
      </w:pPr>
      <w:r w:rsidRPr="00FF2814">
        <w:rPr>
          <w:b/>
        </w:rPr>
        <w:t>Election Recap</w:t>
      </w:r>
    </w:p>
    <w:p w:rsidR="007F38B4" w:rsidRPr="0031326A" w:rsidRDefault="007F38B4" w:rsidP="004A4142">
      <w:pPr>
        <w:widowControl/>
        <w:autoSpaceDE/>
        <w:autoSpaceDN/>
        <w:adjustRightInd/>
        <w:ind w:right="-90"/>
      </w:pPr>
      <w:r>
        <w:t>The L</w:t>
      </w:r>
      <w:r w:rsidRPr="0031326A">
        <w:t xml:space="preserve">egislative </w:t>
      </w:r>
      <w:r>
        <w:t xml:space="preserve">Committee, </w:t>
      </w:r>
      <w:r w:rsidRPr="0031326A">
        <w:t xml:space="preserve">in conjunction with </w:t>
      </w:r>
      <w:r>
        <w:t>O</w:t>
      </w:r>
      <w:r w:rsidRPr="0031326A">
        <w:t xml:space="preserve">rganizing and </w:t>
      </w:r>
      <w:r>
        <w:t>C</w:t>
      </w:r>
      <w:r w:rsidRPr="0031326A">
        <w:t xml:space="preserve">ommunication </w:t>
      </w:r>
      <w:r>
        <w:t xml:space="preserve">Committees, </w:t>
      </w:r>
      <w:r w:rsidRPr="0031326A">
        <w:t>did a great job! As a whole, this organization has never conducted a pol</w:t>
      </w:r>
      <w:r>
        <w:t xml:space="preserve">itical campaign of this nature </w:t>
      </w:r>
      <w:r w:rsidRPr="0031326A">
        <w:t xml:space="preserve">and as an organization did more than we ever have for any other election cycle. In a timely manner, we were able to distribute information on our endorsements that was useful to our members. We initiated the robo call program telling our members to get out and vote. Member-to-member phone banking reached 22% of the targeted members we wanted to reach. We received positive responses from our members on Pat’s political engagement letter containing the CSUEU position endorsement card. Folks were happy to receive the letter rather than a glossy post card that they would have been immediately tossed in the recycling bin as another piece of junk mail. </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rsidRPr="0031326A">
        <w:t>After this process</w:t>
      </w:r>
      <w:r>
        <w:t>,</w:t>
      </w:r>
      <w:r w:rsidRPr="0031326A">
        <w:t xml:space="preserve"> it became clear that there were a few things that could have been done to make this process smoother. Someone specific needed to be identified as a “Campaign Manager” who would work directly in coordinating the different areas from members to staff rather than the various individuals tracking each other down thinking that someone else had already completed an assigned task. There were difficulties in obtaining information in a timely manner. The voter information that was received and distributed w</w:t>
      </w:r>
      <w:r>
        <w:t>as 2 months late and inaccurate</w:t>
      </w:r>
      <w:r w:rsidRPr="0031326A">
        <w:t xml:space="preserve"> and therefore</w:t>
      </w:r>
      <w:r>
        <w:t>,</w:t>
      </w:r>
      <w:r w:rsidRPr="0031326A">
        <w:t xml:space="preserve"> we had no way of identifying where our members were located. It was noted that once our members sign-up</w:t>
      </w:r>
      <w:r>
        <w:t>,</w:t>
      </w:r>
      <w:r w:rsidRPr="0031326A">
        <w:t xml:space="preserve"> there is no process to keep that info updated unless a mailer is returned undeliverable. The robo calls were late in being established because payment was processed months late. The vendor would not deliver product until payment was received. </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rsidRPr="0031326A">
        <w:t>It was suggested that CSUEU create a self-service website where our members can update their contact information personally, provide a non-CSU email address and possibly identify their political affiliation or decline to state. The reason for this would be so CSUEU would be able to send emails to our members and receive feedback on how to guide the bargaining team strategy without tipping our hand to CSU. Issues about who would own the data and where it would be housed was an area of concern. If this information were fed back into the CSEA database, would this information be sold? It was expressed that many of us receive advertising from various insurance and benefit organizations via snail mail and did not want to start seeing more items appearing in their in-box as well.</w:t>
      </w:r>
    </w:p>
    <w:p w:rsidR="007F38B4" w:rsidRPr="0031326A" w:rsidRDefault="007F38B4" w:rsidP="004A4142">
      <w:pPr>
        <w:widowControl/>
        <w:autoSpaceDE/>
        <w:autoSpaceDN/>
        <w:adjustRightInd/>
        <w:ind w:right="-90"/>
      </w:pPr>
    </w:p>
    <w:p w:rsidR="007F38B4" w:rsidRDefault="007F38B4" w:rsidP="004A4142">
      <w:pPr>
        <w:widowControl/>
        <w:autoSpaceDE/>
        <w:autoSpaceDN/>
        <w:adjustRightInd/>
        <w:ind w:right="-90"/>
      </w:pPr>
      <w:r w:rsidRPr="0031326A">
        <w:t xml:space="preserve">Additional suggestions that came out of this recap was to have two robo-calls go out a couple of weeks in between with one recorded voice being male and the second recorded voice being a female. It was also recommended that we would like to be sensitive to our members whose first language wasn’t English and if we have accurate information, have recorded calls in both Spanish and Chinese. Depending on the accuracy of the voter information, have actual Republican members contact Republicans and Democratic members contact their Democratic counterparts, educating our members on how to vote in their best interests, as well as getting our members out to vote. </w:t>
      </w:r>
    </w:p>
    <w:p w:rsidR="007F38B4" w:rsidRPr="0031326A" w:rsidRDefault="007F38B4" w:rsidP="004A4142">
      <w:pPr>
        <w:widowControl/>
        <w:autoSpaceDE/>
        <w:autoSpaceDN/>
        <w:adjustRightInd/>
        <w:ind w:right="-90"/>
      </w:pPr>
      <w:r>
        <w:br w:type="page"/>
      </w:r>
      <w:r w:rsidRPr="0031326A">
        <w:t xml:space="preserve">Another suggestion was that the </w:t>
      </w:r>
      <w:r>
        <w:t>L</w:t>
      </w:r>
      <w:r w:rsidRPr="0031326A">
        <w:t xml:space="preserve">egislative </w:t>
      </w:r>
      <w:r>
        <w:t>C</w:t>
      </w:r>
      <w:r w:rsidRPr="0031326A">
        <w:t xml:space="preserve">ommittee in conjunction with the Organizing and Communications </w:t>
      </w:r>
      <w:r>
        <w:t>C</w:t>
      </w:r>
      <w:r w:rsidRPr="0031326A">
        <w:t>om</w:t>
      </w:r>
      <w:r>
        <w:t xml:space="preserve">mittees, </w:t>
      </w:r>
      <w:r w:rsidRPr="0031326A">
        <w:t>also include CSUEU staff, CSEA Governmental Relations Staff, as well as CSEA IT staff in the initial planning stages so that everyone would be on the same page and up to speed from day one so that any problems could be identified earlier and issues addressed and given proper priority.</w:t>
      </w:r>
    </w:p>
    <w:p w:rsidR="007F38B4" w:rsidRPr="0031326A" w:rsidRDefault="007F38B4" w:rsidP="004A4142">
      <w:pPr>
        <w:widowControl/>
        <w:autoSpaceDE/>
        <w:autoSpaceDN/>
        <w:adjustRightInd/>
        <w:ind w:right="-90"/>
      </w:pPr>
      <w:r w:rsidRPr="0031326A">
        <w:tab/>
      </w:r>
      <w:r w:rsidRPr="0031326A">
        <w:tab/>
      </w:r>
    </w:p>
    <w:p w:rsidR="007F38B4" w:rsidRPr="0031326A" w:rsidRDefault="007F38B4" w:rsidP="004A4142">
      <w:pPr>
        <w:widowControl/>
        <w:autoSpaceDE/>
        <w:autoSpaceDN/>
        <w:adjustRightInd/>
        <w:ind w:right="-90"/>
      </w:pPr>
      <w:r w:rsidRPr="0031326A">
        <w:t xml:space="preserve">It was also agreed that that a power point presentation would be created as a visual aid that would be distributed to specific speakers identified by the </w:t>
      </w:r>
      <w:r>
        <w:t>L</w:t>
      </w:r>
      <w:r w:rsidRPr="0031326A">
        <w:t xml:space="preserve">egislative </w:t>
      </w:r>
      <w:r>
        <w:t>C</w:t>
      </w:r>
      <w:r w:rsidRPr="0031326A">
        <w:t xml:space="preserve">ommittee to visit the various campuses to motivate members to mobilize and get out to vote. It is important that all speakers stay on message crafted by this committee because as non-partisan members, it is the goal of the </w:t>
      </w:r>
      <w:r>
        <w:t>L</w:t>
      </w:r>
      <w:r w:rsidRPr="0031326A">
        <w:t xml:space="preserve">egislative </w:t>
      </w:r>
      <w:r>
        <w:t>C</w:t>
      </w:r>
      <w:r w:rsidRPr="0031326A">
        <w:t>ommittee to have our members get out and vote, and a plus if they vote on the issues that are paramount to their own self-interest as employees of CSU.</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rsidRPr="0031326A">
        <w:t>It was discussed and agreed upon that letters would go out to various statewide legislators we supported and won, as well as those with whom we have well-established relationships who won reelection. It was agreed that the letter</w:t>
      </w:r>
      <w:r>
        <w:t xml:space="preserve"> would be signed by the entire L</w:t>
      </w:r>
      <w:r w:rsidRPr="0031326A">
        <w:t xml:space="preserve">egislative </w:t>
      </w:r>
      <w:r>
        <w:t>C</w:t>
      </w:r>
      <w:r w:rsidRPr="0031326A">
        <w:t>ommittee electronically and Sherrie Golden would delivery them personally at the Capitol offices.</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rsidRPr="0031326A">
        <w:t>The Legislative Committee was able to obtain registered statistics on how 7478 of our members voted during this election cycle: 54% Democrat, 23% Republican, 19% Decline to State, 2% American Independent, 1% Green, 0.5% Libertarian, 0.2% Peace and Freedom, 0.07% Natural Law, 0.05% Reform, and 33% other.</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rsidRPr="0031326A">
        <w:t xml:space="preserve">During this election cycle 28 new </w:t>
      </w:r>
      <w:r>
        <w:t>a</w:t>
      </w:r>
      <w:r w:rsidRPr="0031326A">
        <w:t xml:space="preserve">ssembly </w:t>
      </w:r>
      <w:r>
        <w:t>m</w:t>
      </w:r>
      <w:r w:rsidRPr="0031326A">
        <w:t>embers will be seated (17 D, 11 R) and 2 Senators (1 D, 1 R).</w:t>
      </w:r>
    </w:p>
    <w:p w:rsidR="007F38B4" w:rsidRPr="0031326A" w:rsidRDefault="007F38B4" w:rsidP="004A4142">
      <w:pPr>
        <w:widowControl/>
        <w:autoSpaceDE/>
        <w:autoSpaceDN/>
        <w:adjustRightInd/>
        <w:ind w:right="-90" w:firstLine="900"/>
      </w:pPr>
    </w:p>
    <w:p w:rsidR="007F38B4" w:rsidRPr="00FF2814" w:rsidRDefault="007F38B4" w:rsidP="004A4142">
      <w:pPr>
        <w:widowControl/>
        <w:autoSpaceDE/>
        <w:autoSpaceDN/>
        <w:adjustRightInd/>
        <w:ind w:right="-90"/>
        <w:outlineLvl w:val="0"/>
        <w:rPr>
          <w:b/>
        </w:rPr>
      </w:pPr>
      <w:r w:rsidRPr="00FF2814">
        <w:rPr>
          <w:b/>
        </w:rPr>
        <w:t xml:space="preserve">Central Labor Councils </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rsidRPr="0031326A">
        <w:t>Another way suggested to extend CSUEU’s political arm and build community relationships for bargaining was to have the various chapters join the local or regional labor councils in their area. However, the cost of joining some of these councils can be monetarily unfeasible because membership costs could be fiscally prohibitive depending on the chapter budget, and issues of supporting local, non -statewide political figures would be difficult.  Majority of the memberships could take about a quarter to</w:t>
      </w:r>
      <w:r>
        <w:t xml:space="preserve"> a third of a chapter’s budget </w:t>
      </w:r>
      <w:r w:rsidRPr="0031326A">
        <w:t xml:space="preserve">and a local chapter could not vote or endorse at the local level without CSUEU Board approval.  But in an effort to increase the viability for more effective public action for support through political action or bargaining, the </w:t>
      </w:r>
      <w:r>
        <w:t>C</w:t>
      </w:r>
      <w:r w:rsidRPr="0031326A">
        <w:t xml:space="preserve">ommittee passed a motion requesting that the Finance Committee set-aside $66,000 in the 2011 budget to help the viability for campuses to afford joining the local labor councils. It was discussed that policy may need to be written so that labor council delegates were clearly aware of what they can and can’t do when attending the council meetings. </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rsidRPr="0031326A">
        <w:t>A question did arise and it should be researched to find out if SEIU would have funds that would help defray costs of membership.</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br w:type="page"/>
      </w:r>
      <w:r w:rsidRPr="0031326A">
        <w:t xml:space="preserve">The </w:t>
      </w:r>
      <w:r>
        <w:t>C</w:t>
      </w:r>
      <w:r w:rsidRPr="0031326A">
        <w:t>ommittee suggestion was that the Finance Committee budget for FY 2011 funds for all chapters to join their CLC’s, and in the meantime, before the February Board meeting, that Chapters attend the meetings of their local CLC’s to get an idea if membership would be helpful to the Chapter and CSUEU as a whole.</w:t>
      </w:r>
    </w:p>
    <w:p w:rsidR="007F38B4" w:rsidRPr="0031326A" w:rsidRDefault="007F38B4" w:rsidP="004A4142">
      <w:pPr>
        <w:widowControl/>
        <w:autoSpaceDE/>
        <w:autoSpaceDN/>
        <w:adjustRightInd/>
        <w:ind w:right="-90"/>
      </w:pPr>
    </w:p>
    <w:p w:rsidR="007F38B4" w:rsidRPr="00FF2814" w:rsidRDefault="007F38B4" w:rsidP="004A4142">
      <w:pPr>
        <w:widowControl/>
        <w:autoSpaceDE/>
        <w:autoSpaceDN/>
        <w:adjustRightInd/>
        <w:ind w:right="-90"/>
        <w:rPr>
          <w:b/>
        </w:rPr>
      </w:pPr>
      <w:r w:rsidRPr="00FF2814">
        <w:rPr>
          <w:b/>
        </w:rPr>
        <w:t>Monitoring CalPERS</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rsidRPr="0031326A">
        <w:t>An issue arose that took our membership by surprise and it was suggested that the Legislative Committee should monitor the meetings, and further suggested that legislative committee members attend the CalPERS meeting. In addition, there was policy language being developed that would place the charge of monitoring the CalPERS meeting under the responsibility of the Legislative Committee. It is the committee’s understanding that a member of the CSUEU staff as well as the CSEA staff attend and monitor those meetings, and the issue is a communication failure. There are many meetings to monitor in addition to the 12 board meetings that take place throughout the year. There are subcommittee meetings where issues arise and attending may have greater impact. It was decided to recommend that we postpone adding the charge to the committee because there may be additional components. In essence, t</w:t>
      </w:r>
      <w:r>
        <w:t>he committee would like to see “if the shoe fits”</w:t>
      </w:r>
      <w:r w:rsidRPr="0031326A">
        <w:t>, or do we need additional fiscal and staff support, mandating a funded policy change, or hiring of additional staff.</w:t>
      </w:r>
    </w:p>
    <w:p w:rsidR="007F38B4" w:rsidRPr="0031326A" w:rsidRDefault="007F38B4" w:rsidP="004A4142">
      <w:pPr>
        <w:widowControl/>
        <w:autoSpaceDE/>
        <w:autoSpaceDN/>
        <w:adjustRightInd/>
        <w:ind w:right="-90"/>
      </w:pPr>
    </w:p>
    <w:p w:rsidR="007F38B4" w:rsidRPr="00FF2814" w:rsidRDefault="007F38B4" w:rsidP="004A4142">
      <w:pPr>
        <w:widowControl/>
        <w:autoSpaceDE/>
        <w:autoSpaceDN/>
        <w:adjustRightInd/>
        <w:ind w:right="-90"/>
        <w:rPr>
          <w:b/>
        </w:rPr>
      </w:pPr>
      <w:r w:rsidRPr="00FF2814">
        <w:rPr>
          <w:b/>
        </w:rPr>
        <w:t>Lobby Day</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rsidRPr="0031326A">
        <w:t>Requests for bids to various hotels in the Sacramento area have gone out but they haven’t all come in. We would like to hold Lobby Day on April 10 – 11, 2011 but these dates are tentative barring availability of a hotel. The alternate date would be May 2-3, 2011.  The tentative program has training starting at 1 pm. A buffet lunch will NOT be provided, however in lieu of the reception, a working dinner will take place with guest speakers, having the evening wrap-up around 10 p</w:t>
      </w:r>
      <w:r>
        <w:t>.</w:t>
      </w:r>
      <w:r w:rsidRPr="0031326A">
        <w:t>m. Breakfast will be served from 7</w:t>
      </w:r>
      <w:r>
        <w:t xml:space="preserve">:30 – 8:30 a.m., photos at 9 a.m. </w:t>
      </w:r>
      <w:r w:rsidRPr="0031326A">
        <w:t>and office visits will start at 10 am. There will be a checkout process at the end of the day back at the hotel. For those groups that do not have appointments or multiple assembly districts to visit, will need to check in with the CSEA Government Relations staff member (who will be present at the Capitol) who will hand you a special card/ticket of the next assembly member to visit and report back before acquiring the next assignment. The goal is to visit all 120 legislators. Even though our campuses may not extend through every district in California, our students do. Headquarters would fund 2 people per campus for one night only, as well as the travel. The group size is not to exceed 60 people. However despite dates not being locked down, it was decided that registration cut-off for Lobby Day will be March 1</w:t>
      </w:r>
      <w:r w:rsidRPr="00FF2814">
        <w:rPr>
          <w:vertAlign w:val="superscript"/>
        </w:rPr>
        <w:t>st</w:t>
      </w:r>
      <w:r w:rsidRPr="0031326A">
        <w:t xml:space="preserve">. </w:t>
      </w:r>
    </w:p>
    <w:p w:rsidR="007F38B4" w:rsidRPr="0031326A" w:rsidRDefault="007F38B4" w:rsidP="004A4142">
      <w:pPr>
        <w:widowControl/>
        <w:autoSpaceDE/>
        <w:autoSpaceDN/>
        <w:adjustRightInd/>
        <w:ind w:right="-90"/>
      </w:pPr>
    </w:p>
    <w:p w:rsidR="007F38B4" w:rsidRPr="0031326A" w:rsidRDefault="007F38B4" w:rsidP="004A4142">
      <w:pPr>
        <w:widowControl/>
        <w:autoSpaceDE/>
        <w:autoSpaceDN/>
        <w:adjustRightInd/>
        <w:ind w:right="-90"/>
      </w:pPr>
      <w:r w:rsidRPr="0031326A">
        <w:t>Also, there would be some online training that will be required prior to attendance.</w:t>
      </w:r>
    </w:p>
    <w:p w:rsidR="007F38B4" w:rsidRPr="0031326A" w:rsidRDefault="007F38B4" w:rsidP="004A4142">
      <w:pPr>
        <w:widowControl/>
        <w:autoSpaceDE/>
        <w:autoSpaceDN/>
        <w:adjustRightInd/>
        <w:ind w:right="-90"/>
      </w:pPr>
    </w:p>
    <w:p w:rsidR="007F38B4" w:rsidRPr="00FF2814" w:rsidRDefault="007F38B4" w:rsidP="004A4142">
      <w:pPr>
        <w:widowControl/>
        <w:autoSpaceDE/>
        <w:autoSpaceDN/>
        <w:adjustRightInd/>
        <w:ind w:right="-90"/>
        <w:rPr>
          <w:b/>
        </w:rPr>
      </w:pPr>
      <w:r>
        <w:rPr>
          <w:b/>
        </w:rPr>
        <w:br w:type="page"/>
      </w:r>
      <w:r w:rsidRPr="00FF2814">
        <w:rPr>
          <w:b/>
        </w:rPr>
        <w:t>Legislation</w:t>
      </w:r>
    </w:p>
    <w:p w:rsidR="007F38B4" w:rsidRPr="00FF2814" w:rsidRDefault="007F38B4" w:rsidP="004A4142">
      <w:pPr>
        <w:widowControl/>
        <w:autoSpaceDE/>
        <w:autoSpaceDN/>
        <w:adjustRightInd/>
        <w:ind w:right="-90"/>
        <w:rPr>
          <w:b/>
        </w:rPr>
      </w:pPr>
    </w:p>
    <w:p w:rsidR="007F38B4" w:rsidRDefault="007F38B4" w:rsidP="004A4142">
      <w:pPr>
        <w:widowControl/>
        <w:autoSpaceDE/>
        <w:autoSpaceDN/>
        <w:adjustRightInd/>
        <w:ind w:right="-90"/>
      </w:pPr>
      <w:r w:rsidRPr="0031326A">
        <w:t>Now that we have a new Governor (Yippee!) it was entertained that CSUEU consider creating legislation or writing a bill. One suggestion was to write a bill that would strengthen the contract language about contracting out. Another issue was workload. Another was about Temporary Employees.  The goal of any legislation that would be developed in essence would support the CSUEU in bargaining efforts from two sides rather than from one. The Legislative Committee would be happy to accept any all suggestions on issues that affect our members in the workplace and protect or create more jobs.</w:t>
      </w:r>
    </w:p>
    <w:p w:rsidR="007F38B4" w:rsidRDefault="007F38B4" w:rsidP="004A4142">
      <w:pPr>
        <w:widowControl/>
        <w:autoSpaceDE/>
        <w:autoSpaceDN/>
        <w:adjustRightInd/>
        <w:ind w:right="-90"/>
      </w:pPr>
    </w:p>
    <w:p w:rsidR="007F38B4" w:rsidRPr="0031326A" w:rsidRDefault="007F38B4" w:rsidP="004A4142">
      <w:pPr>
        <w:widowControl/>
        <w:autoSpaceDE/>
        <w:autoSpaceDN/>
        <w:adjustRightInd/>
        <w:ind w:right="-90"/>
      </w:pPr>
      <w:r>
        <w:t>Correction from Pat Gantt – this is how they’re registered NOT how they voted.  2 paragraphs up from central labor council on page 2.</w:t>
      </w:r>
    </w:p>
    <w:p w:rsidR="007F38B4" w:rsidRPr="007B181C" w:rsidRDefault="007F38B4"/>
    <w:p w:rsidR="007F38B4" w:rsidRDefault="007F38B4" w:rsidP="006E41F3">
      <w:pPr>
        <w:widowControl/>
        <w:autoSpaceDE/>
        <w:autoSpaceDN/>
        <w:adjustRightInd/>
      </w:pPr>
    </w:p>
    <w:p w:rsidR="007F38B4" w:rsidRDefault="007F38B4" w:rsidP="00F55D4B">
      <w:pPr>
        <w:tabs>
          <w:tab w:val="left" w:pos="-1440"/>
          <w:tab w:val="left" w:pos="720"/>
          <w:tab w:val="left" w:pos="2160"/>
          <w:tab w:val="left" w:pos="2880"/>
        </w:tabs>
        <w:ind w:left="5040" w:hanging="4320"/>
      </w:pPr>
      <w:r>
        <w:rPr>
          <w:b/>
          <w:bCs/>
        </w:rPr>
        <w:t>CSUEUBOD 106/10/3</w:t>
      </w:r>
      <w:r>
        <w:rPr>
          <w:b/>
          <w:bCs/>
        </w:rPr>
        <w:tab/>
      </w:r>
      <w:r w:rsidRPr="00BC1ED3">
        <w:rPr>
          <w:b/>
          <w:bCs/>
        </w:rPr>
        <w:t>MOTION:</w:t>
      </w:r>
      <w:r>
        <w:tab/>
        <w:t xml:space="preserve">Steve Mottaz second by Michael Brandt - </w:t>
      </w:r>
      <w:r w:rsidRPr="00BC1ED3">
        <w:t xml:space="preserve">that the </w:t>
      </w:r>
      <w:r>
        <w:t>CSUEU BOD accepts the Legislative Report after striking out the reference to $66,000 being set aside for the Central Labor Council.</w:t>
      </w:r>
    </w:p>
    <w:p w:rsidR="007F38B4" w:rsidRPr="00BC1ED3" w:rsidRDefault="007F38B4" w:rsidP="00F55D4B">
      <w:pPr>
        <w:tabs>
          <w:tab w:val="left" w:pos="-1440"/>
          <w:tab w:val="left" w:pos="720"/>
          <w:tab w:val="left" w:pos="2160"/>
          <w:tab w:val="left" w:pos="2880"/>
        </w:tabs>
        <w:ind w:left="5040" w:hanging="4320"/>
      </w:pPr>
      <w:r w:rsidRPr="00BC1ED3">
        <w:t xml:space="preserve"> </w:t>
      </w:r>
    </w:p>
    <w:p w:rsidR="007F38B4" w:rsidRDefault="007F38B4" w:rsidP="00F55D4B">
      <w:pPr>
        <w:tabs>
          <w:tab w:val="left" w:pos="0"/>
        </w:tabs>
        <w:ind w:left="5040" w:hanging="4320"/>
        <w:rPr>
          <w:b/>
          <w:bCs/>
        </w:rPr>
      </w:pPr>
      <w:r w:rsidRPr="00BC1ED3">
        <w:rPr>
          <w:b/>
          <w:bCs/>
        </w:rPr>
        <w:tab/>
      </w:r>
      <w:r w:rsidRPr="00BC1ED3">
        <w:rPr>
          <w:b/>
          <w:bCs/>
        </w:rPr>
        <w:tab/>
      </w:r>
      <w:r w:rsidRPr="00BC1ED3">
        <w:rPr>
          <w:b/>
          <w:bCs/>
        </w:rPr>
        <w:tab/>
      </w:r>
      <w:r w:rsidRPr="00BC1ED3">
        <w:rPr>
          <w:b/>
          <w:bCs/>
        </w:rPr>
        <w:tab/>
      </w:r>
      <w:r>
        <w:rPr>
          <w:b/>
          <w:bCs/>
        </w:rPr>
        <w:tab/>
      </w:r>
      <w:r>
        <w:rPr>
          <w:b/>
          <w:bCs/>
        </w:rPr>
        <w:tab/>
      </w:r>
      <w:r w:rsidRPr="00BC1ED3">
        <w:rPr>
          <w:b/>
          <w:bCs/>
        </w:rPr>
        <w:t>PASSED</w:t>
      </w:r>
    </w:p>
    <w:p w:rsidR="007F38B4" w:rsidRDefault="007F38B4" w:rsidP="00E8236E">
      <w:pPr>
        <w:tabs>
          <w:tab w:val="left" w:pos="0"/>
        </w:tabs>
        <w:ind w:left="5040" w:hanging="4320"/>
        <w:rPr>
          <w:b/>
          <w:bCs/>
        </w:rPr>
      </w:pPr>
    </w:p>
    <w:p w:rsidR="007F38B4" w:rsidRDefault="007F38B4" w:rsidP="00531E88">
      <w:pPr>
        <w:tabs>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ind w:left="720"/>
      </w:pPr>
    </w:p>
    <w:p w:rsidR="007F38B4" w:rsidRDefault="007F38B4" w:rsidP="00820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ind w:firstLine="720"/>
        <w:rPr>
          <w:b/>
        </w:rPr>
      </w:pPr>
    </w:p>
    <w:p w:rsidR="007F38B4" w:rsidRDefault="007F38B4" w:rsidP="00DE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r w:rsidRPr="00AF770D">
        <w:rPr>
          <w:b/>
        </w:rPr>
        <w:t>BUC 2</w:t>
      </w:r>
      <w:r>
        <w:rPr>
          <w:b/>
        </w:rPr>
        <w:t xml:space="preserve"> REPORT</w:t>
      </w:r>
      <w:r w:rsidRPr="00AF770D">
        <w:rPr>
          <w:b/>
        </w:rPr>
        <w:t>:</w:t>
      </w:r>
    </w:p>
    <w:p w:rsidR="007F38B4" w:rsidRDefault="007F38B4" w:rsidP="008C1127">
      <w:pPr>
        <w:tabs>
          <w:tab w:val="left" w:pos="585"/>
        </w:tabs>
        <w:ind w:left="720"/>
      </w:pPr>
    </w:p>
    <w:p w:rsidR="007F38B4" w:rsidRPr="00DF750E" w:rsidRDefault="007F38B4" w:rsidP="004A4142">
      <w:pPr>
        <w:rPr>
          <w:bCs/>
        </w:rPr>
      </w:pPr>
      <w:r w:rsidRPr="00DF750E">
        <w:rPr>
          <w:b/>
          <w:bCs/>
        </w:rPr>
        <w:t>Present:</w:t>
      </w:r>
      <w:r w:rsidRPr="00DF750E">
        <w:rPr>
          <w:bCs/>
        </w:rPr>
        <w:t xml:space="preserve">  Council members Tessy Reese, Chair/SD; Pam Robertson, Vice-Chair/Sac State;</w:t>
      </w:r>
      <w:r>
        <w:rPr>
          <w:bCs/>
        </w:rPr>
        <w:t xml:space="preserve">  </w:t>
      </w:r>
      <w:r w:rsidRPr="00DF750E">
        <w:rPr>
          <w:bCs/>
        </w:rPr>
        <w:t>At Large Lisa Bush/LA, Lynn Barba/Fullerton, Kathi Cole/SB; Jo-ann Dapiran, representing Sonoma State; Nancy Kobata representing Fresno State; Claudia Garcia representing Northridge; Michael Garrity representing SF; Teven Laxer/SLRR Staff Assigned</w:t>
      </w:r>
    </w:p>
    <w:p w:rsidR="007F38B4" w:rsidRDefault="007F38B4" w:rsidP="004A4142">
      <w:pPr>
        <w:rPr>
          <w:b/>
          <w:bCs/>
        </w:rPr>
      </w:pPr>
    </w:p>
    <w:p w:rsidR="007F38B4" w:rsidRPr="00DF750E" w:rsidRDefault="007F38B4" w:rsidP="004A4142">
      <w:pPr>
        <w:rPr>
          <w:bCs/>
        </w:rPr>
      </w:pPr>
      <w:r>
        <w:rPr>
          <w:b/>
          <w:bCs/>
        </w:rPr>
        <w:t xml:space="preserve">Guests:  </w:t>
      </w:r>
      <w:r w:rsidRPr="00DF750E">
        <w:rPr>
          <w:bCs/>
        </w:rPr>
        <w:t>Shi</w:t>
      </w:r>
      <w:r>
        <w:rPr>
          <w:bCs/>
        </w:rPr>
        <w:t>rley Staton, Joseph Jelincic III</w:t>
      </w:r>
      <w:r w:rsidRPr="00DF750E">
        <w:rPr>
          <w:bCs/>
        </w:rPr>
        <w:t>.; Pat Gantt, Pres, CSUEU</w:t>
      </w:r>
    </w:p>
    <w:p w:rsidR="007F38B4" w:rsidRDefault="007F38B4" w:rsidP="004A4142">
      <w:pPr>
        <w:rPr>
          <w:b/>
          <w:bCs/>
        </w:rPr>
      </w:pPr>
    </w:p>
    <w:p w:rsidR="007F38B4" w:rsidRDefault="007F38B4" w:rsidP="004A4142">
      <w:pPr>
        <w:rPr>
          <w:b/>
          <w:bCs/>
        </w:rPr>
      </w:pPr>
      <w:r>
        <w:rPr>
          <w:b/>
          <w:bCs/>
        </w:rPr>
        <w:t>Newsletter</w:t>
      </w:r>
    </w:p>
    <w:p w:rsidR="007F38B4" w:rsidRDefault="007F38B4" w:rsidP="004A4142">
      <w:r>
        <w:t>We will work with John Watson and Teven to produce a newsletter.  We will collect content materials and photos from all unit representatives to by December 15, 2010.</w:t>
      </w:r>
    </w:p>
    <w:p w:rsidR="007F38B4" w:rsidRDefault="007F38B4" w:rsidP="004A4142"/>
    <w:p w:rsidR="007F38B4" w:rsidRDefault="007F38B4" w:rsidP="004A4142">
      <w:pPr>
        <w:rPr>
          <w:b/>
          <w:bCs/>
        </w:rPr>
      </w:pPr>
      <w:r>
        <w:rPr>
          <w:b/>
          <w:bCs/>
        </w:rPr>
        <w:t>Occupational Group Proposal</w:t>
      </w:r>
    </w:p>
    <w:p w:rsidR="007F38B4" w:rsidRDefault="007F38B4" w:rsidP="004A4142">
      <w:r>
        <w:t xml:space="preserve">We discussed the possibility of setting up occupational groups for the various classifications in BU 2 to increase communication and involvement of all of our members. </w:t>
      </w:r>
    </w:p>
    <w:p w:rsidR="007F38B4" w:rsidRDefault="007F38B4" w:rsidP="004A4142">
      <w:pPr>
        <w:rPr>
          <w:b/>
          <w:bCs/>
        </w:rPr>
      </w:pPr>
    </w:p>
    <w:p w:rsidR="007F38B4" w:rsidRDefault="007F38B4" w:rsidP="004A4142">
      <w:pPr>
        <w:rPr>
          <w:b/>
          <w:bCs/>
        </w:rPr>
      </w:pPr>
      <w:r>
        <w:rPr>
          <w:b/>
          <w:bCs/>
        </w:rPr>
        <w:t>Reassignments</w:t>
      </w:r>
    </w:p>
    <w:p w:rsidR="007F38B4" w:rsidRDefault="007F38B4" w:rsidP="004A4142">
      <w:r>
        <w:t>We discussed the job merging that has resulted from Family PACT program and the extra duties that are required in its utilization (enrollment, billing, etc.)</w:t>
      </w:r>
    </w:p>
    <w:p w:rsidR="007F38B4" w:rsidRDefault="007F38B4" w:rsidP="004A4142">
      <w:pPr>
        <w:rPr>
          <w:b/>
          <w:bCs/>
        </w:rPr>
      </w:pPr>
    </w:p>
    <w:p w:rsidR="007F38B4" w:rsidRDefault="007F38B4" w:rsidP="004A4142">
      <w:pPr>
        <w:rPr>
          <w:b/>
          <w:bCs/>
        </w:rPr>
      </w:pPr>
      <w:r>
        <w:rPr>
          <w:b/>
          <w:bCs/>
        </w:rPr>
        <w:t>Reclassification LVNII and Phlebotomists</w:t>
      </w:r>
    </w:p>
    <w:p w:rsidR="007F38B4" w:rsidRDefault="007F38B4" w:rsidP="004A4142">
      <w:r>
        <w:t>We will survey all health centers re: issues, difficulties and questions</w:t>
      </w:r>
    </w:p>
    <w:p w:rsidR="007F38B4" w:rsidRDefault="007F38B4" w:rsidP="004A4142"/>
    <w:p w:rsidR="007F38B4" w:rsidRDefault="007F38B4" w:rsidP="004A4142">
      <w:pPr>
        <w:rPr>
          <w:b/>
          <w:bCs/>
        </w:rPr>
      </w:pPr>
      <w:r>
        <w:rPr>
          <w:b/>
          <w:bCs/>
        </w:rPr>
        <w:t>New Unit 2 Rep for Fresno</w:t>
      </w:r>
    </w:p>
    <w:p w:rsidR="007F38B4" w:rsidRDefault="007F38B4" w:rsidP="004A4142">
      <w:r>
        <w:t>Nancy Kobata successfully recruited Barbara Winslow, Clinical Lab Scientist II. Welcome!!</w:t>
      </w:r>
    </w:p>
    <w:p w:rsidR="007F38B4" w:rsidRDefault="007F38B4" w:rsidP="004A4142"/>
    <w:p w:rsidR="007F38B4" w:rsidRDefault="007F38B4" w:rsidP="004A4142">
      <w:pPr>
        <w:rPr>
          <w:b/>
          <w:bCs/>
        </w:rPr>
      </w:pPr>
      <w:r>
        <w:rPr>
          <w:b/>
          <w:bCs/>
        </w:rPr>
        <w:t>Athletic Trainers/Overtime/Liability Insurance</w:t>
      </w:r>
    </w:p>
    <w:p w:rsidR="007F38B4" w:rsidRDefault="007F38B4" w:rsidP="004A4142">
      <w:r>
        <w:t>It was brought to our attention that Athletic trainers can 70-100 hours per week during game season and may not be getting adequate compensation for overtime work:  Other questions are:  How are they compensated, are they losing accrued sick leave, vacation and are they covered by liability insurance.  We will survey our Athletic trainers to see if these are issues of concern.</w:t>
      </w:r>
    </w:p>
    <w:p w:rsidR="007F38B4" w:rsidRDefault="007F38B4" w:rsidP="004A4142"/>
    <w:p w:rsidR="007F38B4" w:rsidRDefault="007F38B4" w:rsidP="004A4142">
      <w:pPr>
        <w:rPr>
          <w:b/>
          <w:bCs/>
        </w:rPr>
      </w:pPr>
      <w:r>
        <w:rPr>
          <w:b/>
          <w:bCs/>
        </w:rPr>
        <w:t>CME/EU's (Continuing Medical Education)</w:t>
      </w:r>
    </w:p>
    <w:p w:rsidR="007F38B4" w:rsidRDefault="007F38B4" w:rsidP="004A4142">
      <w:r>
        <w:t>CME policy in compliance with AAAHC was discussed.  We will report back to the council if we have policies in place.</w:t>
      </w:r>
    </w:p>
    <w:p w:rsidR="007F38B4" w:rsidRDefault="007F38B4" w:rsidP="004A4142"/>
    <w:p w:rsidR="007F38B4" w:rsidRDefault="007F38B4" w:rsidP="004A4142">
      <w:r>
        <w:t>Several questions were raised about FAM PACT with conflicting answers.  Teven will try to arrange to have a representative from their agency to speak at next Unit 2 meeting.</w:t>
      </w:r>
    </w:p>
    <w:p w:rsidR="007F38B4" w:rsidRDefault="007F38B4" w:rsidP="004A4142"/>
    <w:p w:rsidR="007F38B4" w:rsidRPr="00206DDF" w:rsidRDefault="007F38B4" w:rsidP="004A4142">
      <w:r>
        <w:t>Kathi Cole will send update of recent Directors Meeting.</w:t>
      </w:r>
    </w:p>
    <w:p w:rsidR="007F38B4" w:rsidRPr="00AF770D" w:rsidRDefault="007F38B4" w:rsidP="00DE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7F38B4" w:rsidRDefault="007F38B4" w:rsidP="00AF7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7F38B4" w:rsidRPr="004A4142" w:rsidRDefault="007F38B4" w:rsidP="00AF7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r w:rsidRPr="004A4142">
        <w:rPr>
          <w:b/>
          <w:u w:val="single"/>
        </w:rPr>
        <w:t>BUC 5 REPORT:</w:t>
      </w:r>
    </w:p>
    <w:p w:rsidR="007F38B4" w:rsidRDefault="007F38B4" w:rsidP="00AF7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7F38B4" w:rsidRDefault="007F38B4" w:rsidP="00DF750E">
      <w:pPr>
        <w:ind w:right="-450"/>
      </w:pPr>
      <w:r w:rsidRPr="003B1D00">
        <w:t>Council Members:  Sharon Cunningham; Rick Berry; Mike Chavez; Jerry Saner; Mike Chavez; Jose Rico; Angel Melendez Absent:  Dan Williams; Ken Coleman.</w:t>
      </w:r>
    </w:p>
    <w:p w:rsidR="007F38B4" w:rsidRPr="003B1D00" w:rsidRDefault="007F38B4" w:rsidP="00DF750E">
      <w:pPr>
        <w:ind w:right="-450"/>
      </w:pPr>
    </w:p>
    <w:p w:rsidR="007F38B4" w:rsidRDefault="007F38B4" w:rsidP="00DF750E">
      <w:pPr>
        <w:ind w:right="-450"/>
      </w:pPr>
      <w:r w:rsidRPr="003B1D00">
        <w:t>Guests:  Frank Williams; Daniel Aguilar; Christina Valero; Marie De la Cruz; Frank Hernandez; Mario Meiss; Leanne Bowles; Andy Heller; Linda Nun</w:t>
      </w:r>
      <w:r>
        <w:t>e</w:t>
      </w:r>
      <w:r w:rsidRPr="003B1D00">
        <w:t>z;  Diana Balli; Chuck Constantine;  Jerrie McIntyre;  Lois Kugelmass; Russell  Kilday-Hicks; Pat Gantt.</w:t>
      </w:r>
    </w:p>
    <w:p w:rsidR="007F38B4" w:rsidRPr="003B1D00" w:rsidRDefault="007F38B4" w:rsidP="00DF750E">
      <w:pPr>
        <w:ind w:right="-450"/>
      </w:pPr>
    </w:p>
    <w:p w:rsidR="007F38B4" w:rsidRDefault="007F38B4" w:rsidP="00DF750E">
      <w:pPr>
        <w:ind w:right="-450"/>
      </w:pPr>
      <w:r w:rsidRPr="003B1D00">
        <w:t>Unit 5 Chair Sharon Cunningham called the meeting to order.  Sharon introduced job descriptions for SDSU custodians which ref</w:t>
      </w:r>
      <w:r>
        <w:t xml:space="preserve">lect “alternate scheduling”.  </w:t>
      </w:r>
      <w:r w:rsidRPr="003B1D00">
        <w:t>Alternate scheduling staggers tasks throughout the week so that a custodian does not have to clean everything in one day. Because of reduced staffing, “alternate scheduling” is replacing the practice of making assignments by the amount of square footage. Sharon observed that we are our own worst enemies if we continue to deliver the same level of service with reduced hours and increased workloads.  We must press management to prioritize.   Frank Fernandez from Maritime stated two concerns:  pay and workload.  Custodians at CMA are still be given square feet assignments( 114,000) .  Chico has workload issues as well, especially in housing, where student assistants out</w:t>
      </w:r>
      <w:r>
        <w:t xml:space="preserve"> </w:t>
      </w:r>
      <w:r w:rsidRPr="003B1D00">
        <w:t xml:space="preserve">number full time workers by a ratio of 3 to </w:t>
      </w:r>
      <w:r>
        <w:t>1</w:t>
      </w:r>
      <w:r w:rsidRPr="003B1D00">
        <w:t>. Sharon said that at one c</w:t>
      </w:r>
      <w:r>
        <w:t xml:space="preserve">ampus, she saw our own members </w:t>
      </w:r>
      <w:r w:rsidRPr="003B1D00">
        <w:t xml:space="preserve">fighting each other.  Remember that the source of the problem is management; don’t fight the lead workers.  Keep your eyes and ears open and file grievances when violations happen; grievances can always be withdrawn, but filing grievances bring the issues to light.  LRR Jerrie McIntyre and others addressed ways to fight contracting and the use of student assistants. </w:t>
      </w:r>
    </w:p>
    <w:p w:rsidR="007F38B4" w:rsidRDefault="007F38B4" w:rsidP="00DF750E">
      <w:pPr>
        <w:ind w:right="-450"/>
      </w:pPr>
      <w:r>
        <w:br w:type="page"/>
      </w:r>
      <w:r w:rsidRPr="003B1D00">
        <w:t xml:space="preserve">CSUEU President Pat Gant emphasized that our union can’t operate councils and committees in these critical times if people are not coming or participating.  There are other members who want to come forward, including for bargaining unit council and </w:t>
      </w:r>
      <w:r>
        <w:t xml:space="preserve">chapter unit representatives.  </w:t>
      </w:r>
      <w:r w:rsidRPr="003B1D00">
        <w:t>We can only function when everyone shows up.  If we are not there for the members, they go to management.  If we let power and influence go, it is harder to regain our ground later.</w:t>
      </w:r>
    </w:p>
    <w:p w:rsidR="007F38B4" w:rsidRPr="003B1D00" w:rsidRDefault="007F38B4" w:rsidP="00DF750E">
      <w:pPr>
        <w:ind w:right="-450"/>
      </w:pPr>
    </w:p>
    <w:p w:rsidR="007F38B4" w:rsidRDefault="007F38B4" w:rsidP="00DF750E">
      <w:pPr>
        <w:ind w:right="-450"/>
      </w:pPr>
      <w:r w:rsidRPr="003B1D00">
        <w:t>Sharon reminded reps not to let management talk down to you or your members. Don’t ignore either facilities or housing; be s</w:t>
      </w:r>
      <w:r>
        <w:t xml:space="preserve">ure to cover both.  </w:t>
      </w:r>
      <w:r w:rsidRPr="003B1D00">
        <w:t>Also, stewards are entitled to release time to investigate grievances under Article 7; they also can receive chapter union leave with proper advance notice. Unit 5 reps should be requesting time from their chapter so they can have monthly or bi</w:t>
      </w:r>
      <w:r>
        <w:t>-</w:t>
      </w:r>
      <w:r w:rsidRPr="003B1D00">
        <w:t>monthly meetings.  This is critical to Unit 5 because we do not have the access to email like the other units.  Unit 5 reps also can, and should, serve on labor management committees and health and safety committees.</w:t>
      </w:r>
    </w:p>
    <w:p w:rsidR="007F38B4" w:rsidRPr="003B1D00" w:rsidRDefault="007F38B4" w:rsidP="00DF750E">
      <w:pPr>
        <w:ind w:right="-450"/>
      </w:pPr>
    </w:p>
    <w:p w:rsidR="007F38B4" w:rsidRDefault="007F38B4" w:rsidP="00DF750E">
      <w:pPr>
        <w:ind w:right="-450"/>
      </w:pPr>
      <w:r w:rsidRPr="003B1D00">
        <w:t>Several chapters (Sonoma, Sacramento, and East Bay) have prospective Unit 5 stewards that need training.   Russel Kilday-Hicks said that funds for steward training have been exhausted, but if the chapters can help, he will go anywhere to train.</w:t>
      </w:r>
    </w:p>
    <w:p w:rsidR="007F38B4" w:rsidRPr="003B1D00" w:rsidRDefault="007F38B4" w:rsidP="00DF750E">
      <w:pPr>
        <w:ind w:right="-450"/>
      </w:pPr>
    </w:p>
    <w:p w:rsidR="007F38B4" w:rsidRDefault="007F38B4" w:rsidP="00DF750E">
      <w:pPr>
        <w:ind w:right="-450"/>
      </w:pPr>
      <w:r w:rsidRPr="003B1D00">
        <w:t>Other Unit 5 issues include:</w:t>
      </w:r>
    </w:p>
    <w:p w:rsidR="007F38B4" w:rsidRPr="003B1D00" w:rsidRDefault="007F38B4" w:rsidP="00DF750E">
      <w:pPr>
        <w:ind w:right="-450"/>
      </w:pPr>
    </w:p>
    <w:p w:rsidR="007F38B4" w:rsidRDefault="007F38B4" w:rsidP="00DF750E">
      <w:pPr>
        <w:pStyle w:val="ListParagraph"/>
        <w:numPr>
          <w:ilvl w:val="0"/>
          <w:numId w:val="37"/>
        </w:numPr>
        <w:tabs>
          <w:tab w:val="clear" w:pos="1627"/>
        </w:tabs>
        <w:spacing w:after="200" w:line="276" w:lineRule="auto"/>
        <w:ind w:right="-450"/>
        <w:contextualSpacing/>
        <w:rPr>
          <w:rFonts w:ascii="Times New Roman" w:hAnsi="Times New Roman" w:cs="Times New Roman"/>
          <w:sz w:val="24"/>
          <w:szCs w:val="24"/>
        </w:rPr>
      </w:pPr>
      <w:r w:rsidRPr="003B1D00">
        <w:rPr>
          <w:rFonts w:ascii="Times New Roman" w:hAnsi="Times New Roman" w:cs="Times New Roman"/>
          <w:sz w:val="24"/>
          <w:szCs w:val="24"/>
        </w:rPr>
        <w:t>After workers have been forced to work overtime during the summer, they have problems scheduling CTO or getting a cash pay-out.  See Article 19.9 to 19.14.</w:t>
      </w:r>
    </w:p>
    <w:p w:rsidR="007F38B4" w:rsidRPr="003B1D00" w:rsidRDefault="007F38B4" w:rsidP="00DF750E">
      <w:pPr>
        <w:pStyle w:val="ListParagraph"/>
        <w:tabs>
          <w:tab w:val="clear" w:pos="1627"/>
        </w:tabs>
        <w:spacing w:after="200" w:line="276" w:lineRule="auto"/>
        <w:ind w:left="360" w:right="-450"/>
        <w:contextualSpacing/>
        <w:rPr>
          <w:rFonts w:ascii="Times New Roman" w:hAnsi="Times New Roman" w:cs="Times New Roman"/>
          <w:sz w:val="24"/>
          <w:szCs w:val="24"/>
        </w:rPr>
      </w:pPr>
    </w:p>
    <w:p w:rsidR="007F38B4" w:rsidRDefault="007F38B4" w:rsidP="00DF750E">
      <w:pPr>
        <w:pStyle w:val="ListParagraph"/>
        <w:numPr>
          <w:ilvl w:val="0"/>
          <w:numId w:val="37"/>
        </w:numPr>
        <w:tabs>
          <w:tab w:val="clear" w:pos="1627"/>
        </w:tabs>
        <w:spacing w:after="200" w:line="276" w:lineRule="auto"/>
        <w:ind w:right="-450"/>
        <w:contextualSpacing/>
        <w:rPr>
          <w:rFonts w:ascii="Times New Roman" w:hAnsi="Times New Roman" w:cs="Times New Roman"/>
          <w:sz w:val="24"/>
          <w:szCs w:val="24"/>
        </w:rPr>
      </w:pPr>
      <w:r w:rsidRPr="003B1D00">
        <w:rPr>
          <w:rFonts w:ascii="Times New Roman" w:hAnsi="Times New Roman" w:cs="Times New Roman"/>
          <w:sz w:val="24"/>
          <w:szCs w:val="24"/>
        </w:rPr>
        <w:t>Managers are threatening to make workers forfeit vacation time or refusing to schedule by seniority.  See Article 14.9 to Article 14.10.</w:t>
      </w:r>
    </w:p>
    <w:p w:rsidR="007F38B4" w:rsidRPr="003B1D00" w:rsidRDefault="007F38B4" w:rsidP="00DF750E">
      <w:pPr>
        <w:pStyle w:val="ListParagraph"/>
        <w:tabs>
          <w:tab w:val="clear" w:pos="1627"/>
        </w:tabs>
        <w:spacing w:after="200" w:line="276" w:lineRule="auto"/>
        <w:ind w:left="0" w:right="-450"/>
        <w:contextualSpacing/>
        <w:rPr>
          <w:rFonts w:ascii="Times New Roman" w:hAnsi="Times New Roman" w:cs="Times New Roman"/>
          <w:sz w:val="24"/>
          <w:szCs w:val="24"/>
        </w:rPr>
      </w:pPr>
    </w:p>
    <w:p w:rsidR="007F38B4" w:rsidRPr="003B1D00" w:rsidRDefault="007F38B4" w:rsidP="00DF750E">
      <w:pPr>
        <w:pStyle w:val="ListParagraph"/>
        <w:numPr>
          <w:ilvl w:val="0"/>
          <w:numId w:val="37"/>
        </w:numPr>
        <w:tabs>
          <w:tab w:val="clear" w:pos="1627"/>
        </w:tabs>
        <w:spacing w:after="200" w:line="276" w:lineRule="auto"/>
        <w:ind w:right="-450"/>
        <w:contextualSpacing/>
        <w:rPr>
          <w:rFonts w:ascii="Times New Roman" w:hAnsi="Times New Roman" w:cs="Times New Roman"/>
          <w:sz w:val="24"/>
          <w:szCs w:val="24"/>
        </w:rPr>
      </w:pPr>
      <w:r w:rsidRPr="003B1D00">
        <w:rPr>
          <w:rFonts w:ascii="Times New Roman" w:hAnsi="Times New Roman" w:cs="Times New Roman"/>
          <w:sz w:val="24"/>
          <w:szCs w:val="24"/>
        </w:rPr>
        <w:t>At Stanislaus, management assigned custodians without any training to clean an area where there had been an arson fire.  (Call OSHA?)</w:t>
      </w:r>
    </w:p>
    <w:p w:rsidR="007F38B4" w:rsidRPr="003B1D00" w:rsidRDefault="007F38B4" w:rsidP="00DF750E">
      <w:pPr>
        <w:pStyle w:val="ListParagraph"/>
        <w:ind w:left="90" w:right="-450"/>
        <w:rPr>
          <w:rFonts w:ascii="Times New Roman" w:hAnsi="Times New Roman" w:cs="Times New Roman"/>
          <w:sz w:val="24"/>
          <w:szCs w:val="24"/>
        </w:rPr>
      </w:pPr>
    </w:p>
    <w:p w:rsidR="007F38B4" w:rsidRDefault="007F38B4" w:rsidP="00DF750E">
      <w:pPr>
        <w:pStyle w:val="ListParagraph"/>
        <w:ind w:left="90" w:right="-450"/>
        <w:rPr>
          <w:rFonts w:ascii="Times New Roman" w:hAnsi="Times New Roman" w:cs="Times New Roman"/>
          <w:sz w:val="24"/>
          <w:szCs w:val="24"/>
        </w:rPr>
      </w:pPr>
      <w:r w:rsidRPr="003B1D00">
        <w:rPr>
          <w:rFonts w:ascii="Times New Roman" w:hAnsi="Times New Roman" w:cs="Times New Roman"/>
          <w:sz w:val="24"/>
          <w:szCs w:val="24"/>
        </w:rPr>
        <w:t>Recent Unit 5 victories include:</w:t>
      </w:r>
    </w:p>
    <w:p w:rsidR="007F38B4" w:rsidRDefault="007F38B4" w:rsidP="00DF750E">
      <w:pPr>
        <w:pStyle w:val="ListParagraph"/>
        <w:ind w:left="90" w:right="-450"/>
        <w:rPr>
          <w:rFonts w:ascii="Times New Roman" w:hAnsi="Times New Roman" w:cs="Times New Roman"/>
          <w:sz w:val="24"/>
          <w:szCs w:val="24"/>
        </w:rPr>
      </w:pPr>
    </w:p>
    <w:p w:rsidR="007F38B4" w:rsidRDefault="007F38B4" w:rsidP="00DF750E">
      <w:pPr>
        <w:pStyle w:val="ListParagraph"/>
        <w:numPr>
          <w:ilvl w:val="0"/>
          <w:numId w:val="39"/>
        </w:numPr>
        <w:tabs>
          <w:tab w:val="clear" w:pos="1627"/>
        </w:tabs>
        <w:spacing w:after="200" w:line="276" w:lineRule="auto"/>
        <w:ind w:right="-450"/>
        <w:contextualSpacing/>
        <w:rPr>
          <w:rFonts w:ascii="Times New Roman" w:hAnsi="Times New Roman" w:cs="Times New Roman"/>
          <w:sz w:val="24"/>
          <w:szCs w:val="24"/>
        </w:rPr>
      </w:pPr>
      <w:r>
        <w:rPr>
          <w:rFonts w:ascii="Times New Roman" w:hAnsi="Times New Roman" w:cs="Times New Roman"/>
          <w:sz w:val="24"/>
          <w:szCs w:val="24"/>
        </w:rPr>
        <w:t xml:space="preserve"> </w:t>
      </w:r>
      <w:r w:rsidRPr="003B1D00">
        <w:rPr>
          <w:rFonts w:ascii="Times New Roman" w:hAnsi="Times New Roman" w:cs="Times New Roman"/>
          <w:sz w:val="24"/>
          <w:szCs w:val="24"/>
        </w:rPr>
        <w:t>Fresno.  The chapter succeeded in convincing the campus to open up a laborer position for the first time .They expect to more reclassifications, temporary lead assignments and training opportunities.</w:t>
      </w:r>
    </w:p>
    <w:p w:rsidR="007F38B4" w:rsidRPr="003B1D00" w:rsidRDefault="007F38B4" w:rsidP="00DF750E">
      <w:pPr>
        <w:pStyle w:val="ListParagraph"/>
        <w:tabs>
          <w:tab w:val="clear" w:pos="1627"/>
        </w:tabs>
        <w:spacing w:after="200" w:line="276" w:lineRule="auto"/>
        <w:ind w:left="360" w:right="-450"/>
        <w:contextualSpacing/>
        <w:rPr>
          <w:rFonts w:ascii="Times New Roman" w:hAnsi="Times New Roman" w:cs="Times New Roman"/>
          <w:sz w:val="24"/>
          <w:szCs w:val="24"/>
        </w:rPr>
      </w:pPr>
    </w:p>
    <w:p w:rsidR="007F38B4" w:rsidRDefault="007F38B4" w:rsidP="00DF750E">
      <w:pPr>
        <w:pStyle w:val="ListParagraph"/>
        <w:numPr>
          <w:ilvl w:val="0"/>
          <w:numId w:val="39"/>
        </w:numPr>
        <w:tabs>
          <w:tab w:val="clear" w:pos="1627"/>
        </w:tabs>
        <w:spacing w:after="200" w:line="276" w:lineRule="auto"/>
        <w:ind w:right="-450"/>
        <w:contextualSpacing/>
        <w:rPr>
          <w:rFonts w:ascii="Times New Roman" w:hAnsi="Times New Roman" w:cs="Times New Roman"/>
          <w:sz w:val="24"/>
          <w:szCs w:val="24"/>
        </w:rPr>
      </w:pPr>
      <w:r w:rsidRPr="003B1D00">
        <w:rPr>
          <w:rFonts w:ascii="Times New Roman" w:hAnsi="Times New Roman" w:cs="Times New Roman"/>
          <w:sz w:val="24"/>
          <w:szCs w:val="24"/>
        </w:rPr>
        <w:t>CSULA- Achieved more training so that custodians can look toward promotional opportunities.</w:t>
      </w:r>
    </w:p>
    <w:p w:rsidR="007F38B4" w:rsidRPr="003B1D00" w:rsidRDefault="007F38B4" w:rsidP="00DF750E">
      <w:pPr>
        <w:pStyle w:val="ListParagraph"/>
        <w:tabs>
          <w:tab w:val="clear" w:pos="1627"/>
        </w:tabs>
        <w:spacing w:after="200" w:line="276" w:lineRule="auto"/>
        <w:ind w:left="0" w:right="-450"/>
        <w:contextualSpacing/>
        <w:rPr>
          <w:rFonts w:ascii="Times New Roman" w:hAnsi="Times New Roman" w:cs="Times New Roman"/>
          <w:sz w:val="24"/>
          <w:szCs w:val="24"/>
        </w:rPr>
      </w:pPr>
    </w:p>
    <w:p w:rsidR="007F38B4" w:rsidRPr="003B1D00" w:rsidRDefault="007F38B4" w:rsidP="00DF750E">
      <w:pPr>
        <w:pStyle w:val="ListParagraph"/>
        <w:numPr>
          <w:ilvl w:val="0"/>
          <w:numId w:val="39"/>
        </w:numPr>
        <w:tabs>
          <w:tab w:val="clear" w:pos="1627"/>
        </w:tabs>
        <w:spacing w:after="200" w:line="276" w:lineRule="auto"/>
        <w:ind w:right="-450"/>
        <w:contextualSpacing/>
        <w:rPr>
          <w:rFonts w:ascii="Times New Roman" w:hAnsi="Times New Roman" w:cs="Times New Roman"/>
          <w:sz w:val="24"/>
          <w:szCs w:val="24"/>
        </w:rPr>
      </w:pPr>
      <w:r>
        <w:rPr>
          <w:rFonts w:ascii="Times New Roman" w:hAnsi="Times New Roman" w:cs="Times New Roman"/>
          <w:sz w:val="24"/>
          <w:szCs w:val="24"/>
        </w:rPr>
        <w:t>S</w:t>
      </w:r>
      <w:r w:rsidRPr="003B1D00">
        <w:rPr>
          <w:rFonts w:ascii="Times New Roman" w:hAnsi="Times New Roman" w:cs="Times New Roman"/>
          <w:sz w:val="24"/>
          <w:szCs w:val="24"/>
        </w:rPr>
        <w:t>F State- In the process of resolving out of class grievances (job blending) for grounds workers, the union convinced management to redo position descriptions and remove pesticide application work from most job positions and reclassify at least one person to pest control and spray specialist. They also stopped an outside contract for tree-trimming.  Go Giants!</w:t>
      </w:r>
    </w:p>
    <w:p w:rsidR="007F38B4" w:rsidRPr="003B1D00" w:rsidRDefault="007F38B4" w:rsidP="00DF750E">
      <w:pPr>
        <w:ind w:right="-450"/>
      </w:pPr>
      <w:r w:rsidRPr="003B1D00">
        <w:t>There was general agreement about the need for a statewide campaign to stop contracting out and the loss of positions to students.  Even within the limits of the current contract language, we must confront and fight the loss of jobs.</w:t>
      </w:r>
    </w:p>
    <w:p w:rsidR="007F38B4" w:rsidRPr="004A4142" w:rsidRDefault="007F38B4" w:rsidP="0029722C">
      <w:pPr>
        <w:rPr>
          <w:b/>
          <w:u w:val="single"/>
        </w:rPr>
      </w:pPr>
      <w:r>
        <w:br w:type="page"/>
      </w:r>
      <w:r w:rsidRPr="004A4142">
        <w:rPr>
          <w:b/>
          <w:u w:val="single"/>
        </w:rPr>
        <w:t>BUC 7 REPORT:</w:t>
      </w:r>
    </w:p>
    <w:p w:rsidR="007F38B4" w:rsidRDefault="007F38B4" w:rsidP="00D46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ind w:left="360"/>
        <w:rPr>
          <w:b/>
        </w:rPr>
      </w:pPr>
    </w:p>
    <w:p w:rsidR="007F38B4" w:rsidRDefault="007F38B4" w:rsidP="00DF750E">
      <w:r w:rsidRPr="000A1367">
        <w:t>Members:  Michael Brandt,  John Orr,  Gilbert Villareal, Rocky Sanchez,  Linda Nunez</w:t>
      </w:r>
      <w:r>
        <w:t>, Kegan Wohler, Joseph Jelincic III, Lois Kugelmass staff assigned.</w:t>
      </w:r>
    </w:p>
    <w:p w:rsidR="007F38B4" w:rsidRPr="000A1367" w:rsidRDefault="007F38B4" w:rsidP="00DF750E"/>
    <w:p w:rsidR="007F38B4" w:rsidRDefault="007F38B4" w:rsidP="00DF750E">
      <w:pPr>
        <w:jc w:val="both"/>
      </w:pPr>
      <w:r w:rsidRPr="000A1367">
        <w:t xml:space="preserve">Guests:  President Pat Gantt, Vice President of Representation Russell Kilday-Hicks, Andrew Heller, Nancy Kobata , Marie De La Cruz; Vivian Mendoza, Andrew Coile, Neysa Bush, Joan Kennedy, Jennifer Elliott, Debbie Blair, Ida “Nadine” Mendoza, Catrina Mancha, Debbie </w:t>
      </w:r>
      <w:r>
        <w:t>B</w:t>
      </w:r>
      <w:r w:rsidRPr="000A1367">
        <w:t>air, Evelyn Taylor, Diego Campos, Sanjay Mishra,</w:t>
      </w:r>
      <w:r>
        <w:t xml:space="preserve"> Lucy Escalante, Jo Ann Dapiran</w:t>
      </w:r>
      <w:r w:rsidRPr="000A1367">
        <w:t xml:space="preserve">, Linda Nunez. Chuck Constantine, Brian Young, staff; </w:t>
      </w:r>
      <w:r w:rsidRPr="00DF750E">
        <w:t xml:space="preserve"> </w:t>
      </w:r>
      <w:r>
        <w:t>Kathryn Plunkett, Pat Heath.</w:t>
      </w:r>
    </w:p>
    <w:p w:rsidR="007F38B4" w:rsidRPr="000A1367" w:rsidRDefault="007F38B4" w:rsidP="00DF750E">
      <w:pPr>
        <w:jc w:val="both"/>
      </w:pPr>
    </w:p>
    <w:p w:rsidR="007F38B4" w:rsidRDefault="007F38B4" w:rsidP="00DF750E">
      <w:r w:rsidRPr="000A1367">
        <w:t xml:space="preserve">Excused:  Dawn McCulley; George Ball.  </w:t>
      </w:r>
    </w:p>
    <w:p w:rsidR="007F38B4" w:rsidRPr="000A1367" w:rsidRDefault="007F38B4" w:rsidP="00DF750E"/>
    <w:p w:rsidR="007F38B4" w:rsidRPr="000A1367" w:rsidRDefault="007F38B4" w:rsidP="00DF750E">
      <w:r w:rsidRPr="000A1367">
        <w:t>Unit 7 Chair Michael Brandt called the meeting to order.  He reminded the council that we are not just Unit 7 reps; we need to work with and represent members in other units and that we are one union.</w:t>
      </w:r>
    </w:p>
    <w:p w:rsidR="007F38B4" w:rsidRDefault="007F38B4" w:rsidP="00DF750E">
      <w:r w:rsidRPr="000A1367">
        <w:rPr>
          <w:u w:val="single"/>
        </w:rPr>
        <w:t xml:space="preserve">Vice President of Representation. </w:t>
      </w:r>
      <w:r w:rsidRPr="000A1367">
        <w:t xml:space="preserve"> Russell Kilday-Hicks asked us to re-imagine the role of the councils and council members and to identify and develop the Unit 7 issues for bargaining.</w:t>
      </w:r>
    </w:p>
    <w:p w:rsidR="007F38B4" w:rsidRPr="000A1367" w:rsidRDefault="007F38B4" w:rsidP="00DF750E"/>
    <w:p w:rsidR="007F38B4" w:rsidRDefault="007F38B4" w:rsidP="00DF750E">
      <w:r w:rsidRPr="00DF750E">
        <w:rPr>
          <w:b/>
          <w:u w:val="single"/>
        </w:rPr>
        <w:t>President.</w:t>
      </w:r>
      <w:r w:rsidRPr="00DF750E">
        <w:rPr>
          <w:b/>
        </w:rPr>
        <w:t xml:space="preserve">  </w:t>
      </w:r>
      <w:r w:rsidRPr="000A1367">
        <w:t xml:space="preserve">President Pat Gantt congratulated everyone on election of Jerry Brown.  He warned that Whitman may re-emerge and still try to steer public retirement funds into 401 K plans benefiting her pals in Wall Street and jeopardizing secure retirement for our members. Despite Brown’s election, the State’s financial situation is grave. The money restored to CSU could be cut.   Pat stated that our strategy in bargaining should be to focus on key priorities.  He reported on how many ‘takeaways” were faced by Local 1000.  </w:t>
      </w:r>
    </w:p>
    <w:p w:rsidR="007F38B4" w:rsidRPr="000A1367" w:rsidRDefault="007F38B4" w:rsidP="00DF750E"/>
    <w:p w:rsidR="007F38B4" w:rsidRDefault="007F38B4" w:rsidP="00DF750E">
      <w:r w:rsidRPr="000A1367">
        <w:t>Gantt observed how much the University takes advantage of its employees’ good will.  We need to educate our members against giving free work.  If we want to get better contract language, we need grievances and concrete evidence of support; otherwise making such proposals is useless.  We also need to hold on to benefits in Article 21.  Pat does not think a Golden Handshake is feasible.</w:t>
      </w:r>
    </w:p>
    <w:p w:rsidR="007F38B4" w:rsidRPr="000A1367" w:rsidRDefault="007F38B4" w:rsidP="00DF750E"/>
    <w:p w:rsidR="007F38B4" w:rsidRDefault="007F38B4" w:rsidP="00DF750E">
      <w:r w:rsidRPr="00DF750E">
        <w:rPr>
          <w:b/>
          <w:u w:val="single"/>
        </w:rPr>
        <w:t>Classification Committee</w:t>
      </w:r>
      <w:r>
        <w:rPr>
          <w:u w:val="single"/>
        </w:rPr>
        <w:t>.</w:t>
      </w:r>
      <w:r w:rsidRPr="00DF750E">
        <w:t xml:space="preserve">   </w:t>
      </w:r>
      <w:r>
        <w:t>Nancy Koba</w:t>
      </w:r>
      <w:r w:rsidRPr="000A1367">
        <w:t xml:space="preserve">ta, chair of the CSUEU Classification Committee, observed that for most of our people, reclassification is the only way to get more money.  People are afraid to file now, but being in the correct classification is important during layoffs, because misclassifications accentuate the problems .  </w:t>
      </w:r>
    </w:p>
    <w:p w:rsidR="007F38B4" w:rsidRPr="000A1367" w:rsidRDefault="007F38B4" w:rsidP="00DF750E"/>
    <w:p w:rsidR="007F38B4" w:rsidRDefault="007F38B4" w:rsidP="00DF750E">
      <w:r w:rsidRPr="000A1367">
        <w:t>The Classification Committee will offer chapters three workshops: updating position descriptions; reclassification; and job merging.  She is also working with Teven Laxer to develop guidance about Lead worker duties.  Finally, there is a question about whether the agreement over the library assistant series expires in June 2011.   If it does, we will have to go back to the table to defend our jurisdiction.  The campuses are currently implementing the new reprographics series.</w:t>
      </w:r>
    </w:p>
    <w:p w:rsidR="007F38B4" w:rsidRPr="000A1367" w:rsidRDefault="007F38B4" w:rsidP="00DF750E"/>
    <w:p w:rsidR="007F38B4" w:rsidRDefault="007F38B4" w:rsidP="00DF750E">
      <w:r>
        <w:br w:type="page"/>
      </w:r>
      <w:r w:rsidRPr="000A1367">
        <w:t>Kathryn Plunkett reported that at Bakersfield, they made an information request regarding the number of approvals /denials of IRPs and reclassifications.  Kathryn believes the information has already had an impa</w:t>
      </w:r>
      <w:r>
        <w:t xml:space="preserve">ct on HR and their responses.  </w:t>
      </w:r>
      <w:r w:rsidRPr="000A1367">
        <w:t>The chapter also developed a joint position description project with HR .  They will begin training supervisors and working with employees in the administrative series.     Finally, the chapter is challenging Article 9.3 by confronting case-by-case HR with the question of why they hired someone off the street before campus employees.</w:t>
      </w:r>
    </w:p>
    <w:p w:rsidR="007F38B4" w:rsidRPr="000A1367" w:rsidRDefault="007F38B4" w:rsidP="00DF750E"/>
    <w:p w:rsidR="007F38B4" w:rsidRDefault="007F38B4" w:rsidP="00DF750E">
      <w:r w:rsidRPr="00DF750E">
        <w:rPr>
          <w:b/>
          <w:u w:val="single"/>
        </w:rPr>
        <w:t>Legislative Committee.</w:t>
      </w:r>
      <w:r w:rsidRPr="00DF750E">
        <w:rPr>
          <w:b/>
        </w:rPr>
        <w:t xml:space="preserve">  </w:t>
      </w:r>
      <w:r>
        <w:t>Andrew Coile discussed L</w:t>
      </w:r>
      <w:r w:rsidRPr="000A1367">
        <w:t xml:space="preserve">egislative </w:t>
      </w:r>
      <w:r>
        <w:t>C</w:t>
      </w:r>
      <w:r w:rsidRPr="000A1367">
        <w:t xml:space="preserve">ommittee issues.  Although ‘’Nutmeg” didn’t get elected, we are not out of the woods yet.  Coile pointed out that the  vehicle license fee repeal created a 6 billion budget hole that swelled to 36 billion over the last Governor’s term.  While Proposition 25 reforms the budget process by allowing a simple majority of legislators to pass a state budget, other successful propositions and the continuing ‘death before taxes’ drumbeat of the GOP means difficult days remain ahead. Also, the current budget has wildly optimistic assumptions (e.g. the amount of federal aid). </w:t>
      </w:r>
    </w:p>
    <w:p w:rsidR="007F38B4" w:rsidRPr="000A1367" w:rsidRDefault="007F38B4" w:rsidP="00DF750E"/>
    <w:p w:rsidR="007F38B4" w:rsidRDefault="007F38B4" w:rsidP="00DF750E">
      <w:pPr>
        <w:rPr>
          <w:u w:val="single"/>
        </w:rPr>
      </w:pPr>
      <w:r w:rsidRPr="000A1367">
        <w:t>On the positive side, we need to emphasize the importance of CSU as an economic engine. $17 goes back into CA economy for every $1 spen</w:t>
      </w:r>
      <w:r>
        <w:t xml:space="preserve">t on CSU graduates.  </w:t>
      </w:r>
      <w:r w:rsidRPr="000A1367">
        <w:t xml:space="preserve">Write a personal note to supportive legislators, but do not use your CSU email for political activity.  The legislative committee is considering contracting out legislation in coordination with the bargaining committee.  </w:t>
      </w:r>
      <w:r w:rsidRPr="000A1367">
        <w:rPr>
          <w:u w:val="single"/>
        </w:rPr>
        <w:t xml:space="preserve">Please update your address and contact </w:t>
      </w:r>
    </w:p>
    <w:p w:rsidR="007F38B4" w:rsidRDefault="007F38B4" w:rsidP="00DF750E">
      <w:pPr>
        <w:rPr>
          <w:u w:val="single"/>
        </w:rPr>
      </w:pPr>
      <w:r w:rsidRPr="000A1367">
        <w:rPr>
          <w:u w:val="single"/>
        </w:rPr>
        <w:t>information on the Activist web site.</w:t>
      </w:r>
    </w:p>
    <w:p w:rsidR="007F38B4" w:rsidRPr="000A1367" w:rsidRDefault="007F38B4" w:rsidP="00DF750E">
      <w:pPr>
        <w:rPr>
          <w:u w:val="single"/>
        </w:rPr>
      </w:pPr>
    </w:p>
    <w:p w:rsidR="007F38B4" w:rsidRDefault="007F38B4" w:rsidP="00DF750E">
      <w:r w:rsidRPr="0026712C">
        <w:rPr>
          <w:b/>
          <w:u w:val="single"/>
        </w:rPr>
        <w:t>CSUEU Women’s Caucus.</w:t>
      </w:r>
      <w:r w:rsidRPr="0026712C">
        <w:t xml:space="preserve">  </w:t>
      </w:r>
      <w:r w:rsidRPr="000A1367">
        <w:t>Joan Kennedy reported plans to call together a Woman’s Caucus at the February BOD meeting.  It  would gauge interest for such a forum that could provide support and mentoring.  Joan called attention to the web site for the national Coalition of Labor Union Women (</w:t>
      </w:r>
      <w:hyperlink r:id="rId15" w:history="1">
        <w:r w:rsidRPr="00C479D2">
          <w:rPr>
            <w:rStyle w:val="Hyperlink"/>
          </w:rPr>
          <w:t>www.cluw.org</w:t>
        </w:r>
      </w:hyperlink>
      <w:r w:rsidRPr="000A1367">
        <w:t>).</w:t>
      </w:r>
    </w:p>
    <w:p w:rsidR="007F38B4" w:rsidRPr="000A1367" w:rsidRDefault="007F38B4" w:rsidP="00DF750E"/>
    <w:p w:rsidR="007F38B4" w:rsidRDefault="007F38B4" w:rsidP="00DF750E">
      <w:r w:rsidRPr="0026712C">
        <w:rPr>
          <w:b/>
          <w:u w:val="single"/>
        </w:rPr>
        <w:t>Unit 7 Council Report.</w:t>
      </w:r>
      <w:r w:rsidRPr="0026712C">
        <w:rPr>
          <w:b/>
        </w:rPr>
        <w:t xml:space="preserve">   </w:t>
      </w:r>
      <w:r w:rsidRPr="000A1367">
        <w:t xml:space="preserve">Michael Brandt reported how urgently during bargaining we need to involve Unit 7 members and conduct unit meetings on each campus.  He reported in his work area that 8 members are now doing what 12 did previously, with more and more students taking our work.  </w:t>
      </w:r>
    </w:p>
    <w:p w:rsidR="007F38B4" w:rsidRPr="000A1367" w:rsidRDefault="007F38B4" w:rsidP="00DF750E"/>
    <w:p w:rsidR="007F38B4" w:rsidRDefault="007F38B4" w:rsidP="00DF750E">
      <w:r w:rsidRPr="000A1367">
        <w:t>We need unit 7 reps on every campus.  The unit 7 rep should be a resource for every steward on unit 7 issues.  They should make use of other resources:  statewide committees;  SLRRs and LRRs; the chie</w:t>
      </w:r>
      <w:r>
        <w:t>f steward and chapter president</w:t>
      </w:r>
      <w:r w:rsidRPr="000A1367">
        <w:t>s.   Whether it is an issue of bullying or reclassifications, we need evidence to show there actually is a problem out there for contract negotiations. It is important that the elected at-large members show up at every meeting, but if problems arise, Michael proposed two alternatives:  the Council could elect alternate members (this would require a change to the Policy File) or he could make temporary replacement appointments for each Council meeting. The advantage of the latter approach is to let local representatives, especially from small chapters, attend. The unit 7 rep from Humboldt came this meeting.  The general consensus was that we should try this.</w:t>
      </w:r>
    </w:p>
    <w:p w:rsidR="007F38B4" w:rsidRPr="000A1367" w:rsidRDefault="007F38B4" w:rsidP="00DF750E"/>
    <w:p w:rsidR="007F38B4" w:rsidRPr="000A1367" w:rsidRDefault="007F38B4" w:rsidP="00DF750E">
      <w:r w:rsidRPr="0026712C">
        <w:rPr>
          <w:b/>
          <w:u w:val="single"/>
        </w:rPr>
        <w:t>Maritime Health and Safety/Out of Class Issue.</w:t>
      </w:r>
      <w:r w:rsidRPr="0026712C">
        <w:t xml:space="preserve">  </w:t>
      </w:r>
      <w:r w:rsidRPr="000A1367">
        <w:t>Chuck Constantine reported that the Community Service Specialists at the Maritime Academy work in dangerous situations -and ones that compromise campus safety as well – because they are forced to assume duties far above their classification and resources.</w:t>
      </w:r>
    </w:p>
    <w:p w:rsidR="007F38B4" w:rsidRPr="00281398" w:rsidRDefault="007F38B4" w:rsidP="00D46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ind w:left="360"/>
        <w:rPr>
          <w:b/>
        </w:rPr>
      </w:pPr>
      <w:r>
        <w:br w:type="page"/>
      </w:r>
    </w:p>
    <w:p w:rsidR="007F38B4" w:rsidRPr="004A4142" w:rsidRDefault="007F38B4" w:rsidP="00A94DFF">
      <w:pPr>
        <w:widowControl/>
        <w:autoSpaceDE/>
        <w:autoSpaceDN/>
        <w:adjustRightInd/>
        <w:spacing w:after="200" w:line="276" w:lineRule="auto"/>
        <w:rPr>
          <w:b/>
          <w:u w:val="single"/>
        </w:rPr>
      </w:pPr>
      <w:r w:rsidRPr="004A4142">
        <w:rPr>
          <w:b/>
          <w:u w:val="single"/>
        </w:rPr>
        <w:t>BUC 9 REPORT:</w:t>
      </w:r>
    </w:p>
    <w:p w:rsidR="007F38B4" w:rsidRPr="002B1932" w:rsidRDefault="007F38B4" w:rsidP="002B1932">
      <w:pPr>
        <w:widowControl/>
        <w:rPr>
          <w:color w:val="000000"/>
        </w:rPr>
      </w:pPr>
      <w:r w:rsidRPr="002B1932">
        <w:rPr>
          <w:color w:val="000000"/>
        </w:rPr>
        <w:t>The current vacancy on the Unit 9 BUC will be filled by the end of December, so we can once again</w:t>
      </w:r>
    </w:p>
    <w:p w:rsidR="007F38B4" w:rsidRPr="002B1932" w:rsidRDefault="007F38B4" w:rsidP="002B1932">
      <w:pPr>
        <w:widowControl/>
        <w:rPr>
          <w:color w:val="000000"/>
        </w:rPr>
      </w:pPr>
      <w:r w:rsidRPr="002B1932">
        <w:rPr>
          <w:color w:val="000000"/>
        </w:rPr>
        <w:t>have a full council prior to the submission of the CSUEU sunshine proposal in February and the</w:t>
      </w:r>
    </w:p>
    <w:p w:rsidR="007F38B4" w:rsidRDefault="007F38B4" w:rsidP="002B1932">
      <w:pPr>
        <w:widowControl/>
        <w:rPr>
          <w:color w:val="000000"/>
        </w:rPr>
      </w:pPr>
      <w:r w:rsidRPr="002B1932">
        <w:rPr>
          <w:color w:val="000000"/>
        </w:rPr>
        <w:t>expiration of our current contract next June.</w:t>
      </w:r>
    </w:p>
    <w:p w:rsidR="007F38B4" w:rsidRPr="002B1932" w:rsidRDefault="007F38B4" w:rsidP="002B1932">
      <w:pPr>
        <w:widowControl/>
        <w:rPr>
          <w:color w:val="000000"/>
        </w:rPr>
      </w:pPr>
    </w:p>
    <w:p w:rsidR="007F38B4" w:rsidRDefault="007F38B4" w:rsidP="002B1932">
      <w:pPr>
        <w:widowControl/>
        <w:rPr>
          <w:b/>
          <w:bCs/>
          <w:color w:val="000000"/>
        </w:rPr>
      </w:pPr>
      <w:r w:rsidRPr="002B1932">
        <w:rPr>
          <w:b/>
          <w:bCs/>
          <w:color w:val="000000"/>
        </w:rPr>
        <w:t>Information Security</w:t>
      </w:r>
    </w:p>
    <w:p w:rsidR="007F38B4" w:rsidRPr="002B1932" w:rsidRDefault="007F38B4" w:rsidP="002B1932">
      <w:pPr>
        <w:widowControl/>
        <w:rPr>
          <w:b/>
          <w:bCs/>
          <w:color w:val="000000"/>
        </w:rPr>
      </w:pPr>
    </w:p>
    <w:p w:rsidR="007F38B4" w:rsidRPr="002B1932" w:rsidRDefault="007F38B4" w:rsidP="002B1932">
      <w:pPr>
        <w:widowControl/>
        <w:rPr>
          <w:color w:val="000000"/>
        </w:rPr>
      </w:pPr>
      <w:r w:rsidRPr="002B1932">
        <w:rPr>
          <w:color w:val="000000"/>
        </w:rPr>
        <w:t>Almost a year ago Unit 9, along with Teven Laxer, Senior Labor Relations Representative for Unit 9,</w:t>
      </w:r>
    </w:p>
    <w:p w:rsidR="007F38B4" w:rsidRPr="002B1932" w:rsidRDefault="007F38B4" w:rsidP="002B1932">
      <w:pPr>
        <w:widowControl/>
        <w:rPr>
          <w:color w:val="000000"/>
        </w:rPr>
      </w:pPr>
      <w:r w:rsidRPr="002B1932">
        <w:rPr>
          <w:color w:val="000000"/>
        </w:rPr>
        <w:t>met with the Chancellor's Office to discuss a new requirement that many IT staff members complete an</w:t>
      </w:r>
    </w:p>
    <w:p w:rsidR="007F38B4" w:rsidRPr="002B1932" w:rsidRDefault="007F38B4" w:rsidP="002B1932">
      <w:pPr>
        <w:widowControl/>
        <w:rPr>
          <w:color w:val="000000"/>
        </w:rPr>
      </w:pPr>
      <w:r w:rsidRPr="002B1932">
        <w:rPr>
          <w:color w:val="000000"/>
        </w:rPr>
        <w:t>annual on-line training course in information security. While we agreed on having employees complete</w:t>
      </w:r>
    </w:p>
    <w:p w:rsidR="007F38B4" w:rsidRPr="002B1932" w:rsidRDefault="007F38B4" w:rsidP="002B1932">
      <w:pPr>
        <w:widowControl/>
        <w:rPr>
          <w:color w:val="000000"/>
        </w:rPr>
      </w:pPr>
      <w:r w:rsidRPr="002B1932">
        <w:rPr>
          <w:color w:val="000000"/>
        </w:rPr>
        <w:t>the training and indicate that they had done so, the Chancellor's Office also agreed to correct several</w:t>
      </w:r>
    </w:p>
    <w:p w:rsidR="007F38B4" w:rsidRPr="002B1932" w:rsidRDefault="007F38B4" w:rsidP="002B1932">
      <w:pPr>
        <w:widowControl/>
        <w:rPr>
          <w:color w:val="000000"/>
        </w:rPr>
      </w:pPr>
      <w:r w:rsidRPr="002B1932">
        <w:rPr>
          <w:color w:val="000000"/>
        </w:rPr>
        <w:t>errors in the training module. Now, a year later, managers are again requiring IT members to complete</w:t>
      </w:r>
    </w:p>
    <w:p w:rsidR="007F38B4" w:rsidRPr="002B1932" w:rsidRDefault="007F38B4" w:rsidP="002B1932">
      <w:pPr>
        <w:widowControl/>
        <w:rPr>
          <w:color w:val="000000"/>
        </w:rPr>
      </w:pPr>
      <w:r w:rsidRPr="002B1932">
        <w:rPr>
          <w:color w:val="000000"/>
        </w:rPr>
        <w:t>this training, even though the agreed upon changes have not yet been made. Because employees may be</w:t>
      </w:r>
    </w:p>
    <w:p w:rsidR="007F38B4" w:rsidRPr="002B1932" w:rsidRDefault="007F38B4" w:rsidP="002B1932">
      <w:pPr>
        <w:widowControl/>
        <w:rPr>
          <w:color w:val="000000"/>
        </w:rPr>
      </w:pPr>
      <w:r w:rsidRPr="002B1932">
        <w:rPr>
          <w:color w:val="000000"/>
        </w:rPr>
        <w:t>required to certify they have completed this training under threat of discipline, CSUEU urges</w:t>
      </w:r>
    </w:p>
    <w:p w:rsidR="007F38B4" w:rsidRPr="002B1932" w:rsidRDefault="007F38B4" w:rsidP="002B1932">
      <w:pPr>
        <w:widowControl/>
        <w:rPr>
          <w:color w:val="000000"/>
        </w:rPr>
      </w:pPr>
      <w:r w:rsidRPr="002B1932">
        <w:rPr>
          <w:color w:val="000000"/>
        </w:rPr>
        <w:t>employees to complete the training as required, but to also fill out a disclaimer form. This document</w:t>
      </w:r>
    </w:p>
    <w:p w:rsidR="007F38B4" w:rsidRPr="002B1932" w:rsidRDefault="007F38B4" w:rsidP="002B1932">
      <w:pPr>
        <w:widowControl/>
        <w:rPr>
          <w:color w:val="000000"/>
        </w:rPr>
      </w:pPr>
      <w:r w:rsidRPr="002B1932">
        <w:rPr>
          <w:color w:val="000000"/>
        </w:rPr>
        <w:t>will be sent to all chapter Unit 9 Representatives within the next few weeks.</w:t>
      </w:r>
    </w:p>
    <w:p w:rsidR="007F38B4" w:rsidRPr="002B1932" w:rsidRDefault="007F38B4" w:rsidP="002B1932">
      <w:pPr>
        <w:widowControl/>
        <w:rPr>
          <w:color w:val="000000"/>
        </w:rPr>
      </w:pPr>
      <w:r w:rsidRPr="002B1932">
        <w:rPr>
          <w:color w:val="000000"/>
        </w:rPr>
        <w:t>Several campuses currently use student assistants and/or work-study students for highly sensitive tasks</w:t>
      </w:r>
    </w:p>
    <w:p w:rsidR="007F38B4" w:rsidRPr="002B1932" w:rsidRDefault="007F38B4" w:rsidP="002B1932">
      <w:pPr>
        <w:widowControl/>
        <w:rPr>
          <w:color w:val="000000"/>
        </w:rPr>
      </w:pPr>
      <w:r w:rsidRPr="002B1932">
        <w:rPr>
          <w:color w:val="000000"/>
        </w:rPr>
        <w:t>such as password resets and LDAP modifications, often without any type of background check or</w:t>
      </w:r>
    </w:p>
    <w:p w:rsidR="007F38B4" w:rsidRPr="002B1932" w:rsidRDefault="007F38B4" w:rsidP="002B1932">
      <w:pPr>
        <w:widowControl/>
        <w:rPr>
          <w:color w:val="000000"/>
        </w:rPr>
      </w:pPr>
      <w:r w:rsidRPr="002B1932">
        <w:rPr>
          <w:color w:val="000000"/>
        </w:rPr>
        <w:t>security process in place. CSUEU has brought this to the attention of the Chancellor's Office, they are</w:t>
      </w:r>
    </w:p>
    <w:p w:rsidR="007F38B4" w:rsidRPr="002B1932" w:rsidRDefault="007F38B4" w:rsidP="002B1932">
      <w:pPr>
        <w:widowControl/>
        <w:rPr>
          <w:color w:val="000000"/>
        </w:rPr>
      </w:pPr>
      <w:r w:rsidRPr="002B1932">
        <w:rPr>
          <w:color w:val="000000"/>
        </w:rPr>
        <w:t>working on a way to mitigate this obvious security risk. If you are aware of this happening at your</w:t>
      </w:r>
    </w:p>
    <w:p w:rsidR="007F38B4" w:rsidRDefault="007F38B4" w:rsidP="002B1932">
      <w:pPr>
        <w:widowControl/>
        <w:rPr>
          <w:color w:val="000000"/>
        </w:rPr>
      </w:pPr>
      <w:r w:rsidRPr="002B1932">
        <w:rPr>
          <w:color w:val="000000"/>
        </w:rPr>
        <w:t>campus, please alert your Information Security Office.</w:t>
      </w:r>
    </w:p>
    <w:p w:rsidR="007F38B4" w:rsidRPr="002B1932" w:rsidRDefault="007F38B4" w:rsidP="002B1932">
      <w:pPr>
        <w:widowControl/>
        <w:rPr>
          <w:color w:val="000000"/>
        </w:rPr>
      </w:pPr>
    </w:p>
    <w:p w:rsidR="007F38B4" w:rsidRDefault="007F38B4" w:rsidP="002B1932">
      <w:pPr>
        <w:widowControl/>
        <w:rPr>
          <w:b/>
          <w:bCs/>
          <w:color w:val="000000"/>
        </w:rPr>
      </w:pPr>
      <w:r w:rsidRPr="002B1932">
        <w:rPr>
          <w:b/>
          <w:bCs/>
          <w:color w:val="000000"/>
        </w:rPr>
        <w:t>CSU Budget</w:t>
      </w:r>
    </w:p>
    <w:p w:rsidR="007F38B4" w:rsidRPr="002B1932" w:rsidRDefault="007F38B4" w:rsidP="002B1932">
      <w:pPr>
        <w:widowControl/>
        <w:rPr>
          <w:b/>
          <w:bCs/>
          <w:color w:val="000000"/>
        </w:rPr>
      </w:pPr>
    </w:p>
    <w:p w:rsidR="007F38B4" w:rsidRPr="002B1932" w:rsidRDefault="007F38B4" w:rsidP="002B1932">
      <w:pPr>
        <w:widowControl/>
        <w:rPr>
          <w:color w:val="000000"/>
        </w:rPr>
      </w:pPr>
      <w:r w:rsidRPr="002B1932">
        <w:rPr>
          <w:color w:val="000000"/>
        </w:rPr>
        <w:t>The CSU still has not finalized a budget. Meanwhile, the Board of Trustees will vote on increasing</w:t>
      </w:r>
    </w:p>
    <w:p w:rsidR="007F38B4" w:rsidRPr="002B1932" w:rsidRDefault="007F38B4" w:rsidP="002B1932">
      <w:pPr>
        <w:widowControl/>
        <w:rPr>
          <w:color w:val="000000"/>
        </w:rPr>
      </w:pPr>
      <w:r w:rsidRPr="002B1932">
        <w:rPr>
          <w:color w:val="000000"/>
        </w:rPr>
        <w:t>student fees 5% next Wednesday, with an additional 10% increase planned for early 2011. This equals a</w:t>
      </w:r>
    </w:p>
    <w:p w:rsidR="007F38B4" w:rsidRDefault="007F38B4" w:rsidP="002B1932">
      <w:pPr>
        <w:widowControl/>
        <w:rPr>
          <w:color w:val="000000"/>
        </w:rPr>
      </w:pPr>
      <w:r w:rsidRPr="002B1932">
        <w:rPr>
          <w:color w:val="000000"/>
        </w:rPr>
        <w:t>72% tuition hike in 5 years.</w:t>
      </w:r>
    </w:p>
    <w:p w:rsidR="007F38B4" w:rsidRPr="002B1932" w:rsidRDefault="007F38B4" w:rsidP="002B1932">
      <w:pPr>
        <w:widowControl/>
        <w:rPr>
          <w:color w:val="000000"/>
        </w:rPr>
      </w:pPr>
    </w:p>
    <w:p w:rsidR="007F38B4" w:rsidRDefault="007F38B4" w:rsidP="002B1932">
      <w:pPr>
        <w:widowControl/>
        <w:rPr>
          <w:b/>
          <w:bCs/>
          <w:color w:val="000000"/>
        </w:rPr>
      </w:pPr>
      <w:r w:rsidRPr="002B1932">
        <w:rPr>
          <w:b/>
          <w:bCs/>
          <w:color w:val="000000"/>
        </w:rPr>
        <w:t>Layoffs</w:t>
      </w:r>
    </w:p>
    <w:p w:rsidR="007F38B4" w:rsidRPr="002B1932" w:rsidRDefault="007F38B4" w:rsidP="002B1932">
      <w:pPr>
        <w:widowControl/>
        <w:rPr>
          <w:b/>
          <w:bCs/>
          <w:color w:val="000000"/>
        </w:rPr>
      </w:pPr>
    </w:p>
    <w:p w:rsidR="007F38B4" w:rsidRDefault="007F38B4" w:rsidP="002B1932">
      <w:pPr>
        <w:widowControl/>
        <w:rPr>
          <w:color w:val="000000"/>
        </w:rPr>
      </w:pPr>
      <w:r w:rsidRPr="002B1932">
        <w:rPr>
          <w:color w:val="000000"/>
        </w:rPr>
        <w:t>42% of all layoffs in CSUEU bargaining units were in Unit 9 (123.5 out of 295.5).</w:t>
      </w:r>
    </w:p>
    <w:p w:rsidR="007F38B4" w:rsidRPr="002B1932" w:rsidRDefault="007F38B4" w:rsidP="002B1932">
      <w:pPr>
        <w:widowControl/>
        <w:rPr>
          <w:color w:val="000000"/>
        </w:rPr>
      </w:pPr>
    </w:p>
    <w:p w:rsidR="007F38B4" w:rsidRPr="002B1932" w:rsidRDefault="007F38B4" w:rsidP="004A4142">
      <w:pPr>
        <w:widowControl/>
        <w:spacing w:line="288" w:lineRule="auto"/>
        <w:ind w:left="720"/>
        <w:rPr>
          <w:color w:val="000000"/>
        </w:rPr>
      </w:pPr>
      <w:r w:rsidRPr="002B1932">
        <w:rPr>
          <w:color w:val="000000"/>
        </w:rPr>
        <w:t>Bakersfield 1</w:t>
      </w:r>
    </w:p>
    <w:p w:rsidR="007F38B4" w:rsidRPr="002B1932" w:rsidRDefault="007F38B4" w:rsidP="004A4142">
      <w:pPr>
        <w:widowControl/>
        <w:spacing w:line="288" w:lineRule="auto"/>
        <w:ind w:left="720"/>
        <w:rPr>
          <w:color w:val="000000"/>
        </w:rPr>
      </w:pPr>
      <w:r w:rsidRPr="002B1932">
        <w:rPr>
          <w:color w:val="000000"/>
        </w:rPr>
        <w:t>Chancellor's Office 7 (2 recently reposted as MPP)</w:t>
      </w:r>
    </w:p>
    <w:p w:rsidR="007F38B4" w:rsidRPr="002B1932" w:rsidRDefault="007F38B4" w:rsidP="004A4142">
      <w:pPr>
        <w:widowControl/>
        <w:spacing w:line="288" w:lineRule="auto"/>
        <w:ind w:left="720"/>
        <w:rPr>
          <w:color w:val="000000"/>
        </w:rPr>
      </w:pPr>
      <w:r w:rsidRPr="002B1932">
        <w:rPr>
          <w:color w:val="000000"/>
        </w:rPr>
        <w:t>East Bay 31</w:t>
      </w:r>
    </w:p>
    <w:p w:rsidR="007F38B4" w:rsidRPr="002B1932" w:rsidRDefault="007F38B4" w:rsidP="004A4142">
      <w:pPr>
        <w:widowControl/>
        <w:spacing w:line="288" w:lineRule="auto"/>
        <w:ind w:left="720"/>
        <w:rPr>
          <w:color w:val="000000"/>
        </w:rPr>
      </w:pPr>
      <w:r w:rsidRPr="002B1932">
        <w:rPr>
          <w:color w:val="000000"/>
        </w:rPr>
        <w:t>Fresno 24</w:t>
      </w:r>
    </w:p>
    <w:p w:rsidR="007F38B4" w:rsidRPr="002B1932" w:rsidRDefault="007F38B4" w:rsidP="004A4142">
      <w:pPr>
        <w:widowControl/>
        <w:spacing w:line="288" w:lineRule="auto"/>
        <w:ind w:left="720"/>
        <w:rPr>
          <w:color w:val="000000"/>
        </w:rPr>
      </w:pPr>
      <w:r w:rsidRPr="002B1932">
        <w:rPr>
          <w:color w:val="000000"/>
        </w:rPr>
        <w:t>Humboldt 27</w:t>
      </w:r>
    </w:p>
    <w:p w:rsidR="007F38B4" w:rsidRPr="002B1932" w:rsidRDefault="007F38B4" w:rsidP="004A4142">
      <w:pPr>
        <w:widowControl/>
        <w:spacing w:line="288" w:lineRule="auto"/>
        <w:ind w:left="720"/>
        <w:rPr>
          <w:color w:val="000000"/>
        </w:rPr>
      </w:pPr>
      <w:r w:rsidRPr="002B1932">
        <w:rPr>
          <w:color w:val="000000"/>
        </w:rPr>
        <w:t>Maritime Academy 1.5</w:t>
      </w:r>
    </w:p>
    <w:p w:rsidR="007F38B4" w:rsidRPr="002B1932" w:rsidRDefault="007F38B4" w:rsidP="004A4142">
      <w:pPr>
        <w:widowControl/>
        <w:spacing w:line="288" w:lineRule="auto"/>
        <w:ind w:left="720"/>
        <w:rPr>
          <w:color w:val="000000"/>
        </w:rPr>
      </w:pPr>
      <w:r w:rsidRPr="002B1932">
        <w:rPr>
          <w:color w:val="000000"/>
        </w:rPr>
        <w:t>Pomona 4</w:t>
      </w:r>
    </w:p>
    <w:p w:rsidR="007F38B4" w:rsidRPr="002B1932" w:rsidRDefault="007F38B4" w:rsidP="004A4142">
      <w:pPr>
        <w:widowControl/>
        <w:spacing w:line="288" w:lineRule="auto"/>
        <w:ind w:left="720"/>
        <w:rPr>
          <w:color w:val="000000"/>
        </w:rPr>
      </w:pPr>
      <w:r w:rsidRPr="002B1932">
        <w:rPr>
          <w:color w:val="000000"/>
        </w:rPr>
        <w:t>Sacramento 7</w:t>
      </w:r>
    </w:p>
    <w:p w:rsidR="007F38B4" w:rsidRPr="002B1932" w:rsidRDefault="007F38B4" w:rsidP="004A4142">
      <w:pPr>
        <w:widowControl/>
        <w:spacing w:line="288" w:lineRule="auto"/>
        <w:ind w:left="720"/>
        <w:rPr>
          <w:color w:val="000000"/>
        </w:rPr>
      </w:pPr>
      <w:r w:rsidRPr="002B1932">
        <w:rPr>
          <w:color w:val="000000"/>
        </w:rPr>
        <w:t>San Jose 21</w:t>
      </w:r>
    </w:p>
    <w:p w:rsidR="007F38B4" w:rsidRPr="002B1932" w:rsidRDefault="007F38B4" w:rsidP="004A4142">
      <w:pPr>
        <w:widowControl/>
        <w:spacing w:line="288" w:lineRule="auto"/>
        <w:ind w:left="720"/>
        <w:rPr>
          <w:b/>
          <w:bCs/>
          <w:color w:val="000000"/>
        </w:rPr>
      </w:pPr>
      <w:r w:rsidRPr="002B1932">
        <w:rPr>
          <w:b/>
          <w:bCs/>
          <w:color w:val="000000"/>
        </w:rPr>
        <w:t>Total Statewide 123.5</w:t>
      </w:r>
    </w:p>
    <w:p w:rsidR="007F38B4" w:rsidRDefault="007F38B4" w:rsidP="002B1932">
      <w:pPr>
        <w:widowControl/>
        <w:rPr>
          <w:color w:val="000000"/>
        </w:rPr>
      </w:pPr>
    </w:p>
    <w:p w:rsidR="007F38B4" w:rsidRPr="002B1932" w:rsidRDefault="007F38B4" w:rsidP="002B1932">
      <w:pPr>
        <w:widowControl/>
        <w:rPr>
          <w:color w:val="000000"/>
        </w:rPr>
      </w:pPr>
      <w:r w:rsidRPr="002B1932">
        <w:rPr>
          <w:color w:val="000000"/>
        </w:rPr>
        <w:t>Midyear cuts could prompt more layoffs. The new state budget has no additional revenue sources.</w:t>
      </w:r>
    </w:p>
    <w:p w:rsidR="007F38B4" w:rsidRPr="002B1932" w:rsidRDefault="007F38B4" w:rsidP="002B1932">
      <w:pPr>
        <w:widowControl/>
        <w:rPr>
          <w:color w:val="000000"/>
        </w:rPr>
      </w:pPr>
      <w:r w:rsidRPr="002B1932">
        <w:rPr>
          <w:color w:val="000000"/>
        </w:rPr>
        <w:t>Some campuses have recently prepared 5%, 10% and 15% (or higher) budget cut contingency plans, in</w:t>
      </w:r>
    </w:p>
    <w:p w:rsidR="007F38B4" w:rsidRPr="002B1932" w:rsidRDefault="007F38B4" w:rsidP="002B1932">
      <w:pPr>
        <w:widowControl/>
        <w:rPr>
          <w:color w:val="000000"/>
        </w:rPr>
      </w:pPr>
      <w:r w:rsidRPr="002B1932">
        <w:rPr>
          <w:color w:val="000000"/>
        </w:rPr>
        <w:t>case of additional budget cuts.</w:t>
      </w:r>
    </w:p>
    <w:p w:rsidR="007F38B4" w:rsidRPr="002B1932" w:rsidRDefault="007F38B4" w:rsidP="002B1932">
      <w:pPr>
        <w:widowControl/>
        <w:rPr>
          <w:color w:val="000000"/>
        </w:rPr>
      </w:pPr>
      <w:r w:rsidRPr="002B1932">
        <w:rPr>
          <w:color w:val="000000"/>
        </w:rPr>
        <w:t>Per our contract, the CSU can lay off employees either for lack of work, or lack of funds. We then</w:t>
      </w:r>
    </w:p>
    <w:p w:rsidR="007F38B4" w:rsidRPr="002B1932" w:rsidRDefault="007F38B4" w:rsidP="002B1932">
      <w:pPr>
        <w:widowControl/>
        <w:rPr>
          <w:color w:val="000000"/>
        </w:rPr>
      </w:pPr>
      <w:r w:rsidRPr="002B1932">
        <w:rPr>
          <w:color w:val="000000"/>
        </w:rPr>
        <w:t>bargain over the impact of these layoffs. If you hear any talk of layoffs from a campus manager, let</w:t>
      </w:r>
    </w:p>
    <w:p w:rsidR="007F38B4" w:rsidRDefault="007F38B4" w:rsidP="002B1932">
      <w:pPr>
        <w:widowControl/>
        <w:rPr>
          <w:color w:val="000000"/>
        </w:rPr>
      </w:pPr>
      <w:r w:rsidRPr="002B1932">
        <w:rPr>
          <w:color w:val="000000"/>
        </w:rPr>
        <w:t>your LRR know immediately, so headquarters can begin an investigation.</w:t>
      </w:r>
    </w:p>
    <w:p w:rsidR="007F38B4" w:rsidRPr="002B1932" w:rsidRDefault="007F38B4" w:rsidP="002B1932">
      <w:pPr>
        <w:widowControl/>
        <w:rPr>
          <w:color w:val="000000"/>
        </w:rPr>
      </w:pPr>
    </w:p>
    <w:p w:rsidR="007F38B4" w:rsidRDefault="007F38B4" w:rsidP="002B1932">
      <w:pPr>
        <w:widowControl/>
        <w:rPr>
          <w:b/>
          <w:bCs/>
          <w:color w:val="000000"/>
        </w:rPr>
      </w:pPr>
      <w:r w:rsidRPr="002B1932">
        <w:rPr>
          <w:b/>
          <w:bCs/>
          <w:color w:val="000000"/>
        </w:rPr>
        <w:t>Classification</w:t>
      </w:r>
    </w:p>
    <w:p w:rsidR="007F38B4" w:rsidRPr="002B1932" w:rsidRDefault="007F38B4" w:rsidP="002B1932">
      <w:pPr>
        <w:widowControl/>
        <w:rPr>
          <w:b/>
          <w:bCs/>
          <w:color w:val="000000"/>
        </w:rPr>
      </w:pPr>
    </w:p>
    <w:p w:rsidR="007F38B4" w:rsidRPr="002B1932" w:rsidRDefault="007F38B4" w:rsidP="002B1932">
      <w:pPr>
        <w:widowControl/>
        <w:rPr>
          <w:color w:val="000000"/>
        </w:rPr>
      </w:pPr>
      <w:r w:rsidRPr="002B1932">
        <w:rPr>
          <w:color w:val="000000"/>
        </w:rPr>
        <w:t>The Unit 9 Council discussed employee misclassification. The CSU has all of the official classification</w:t>
      </w:r>
    </w:p>
    <w:p w:rsidR="007F38B4" w:rsidRDefault="007F38B4" w:rsidP="002B1932">
      <w:pPr>
        <w:widowControl/>
        <w:rPr>
          <w:color w:val="000000"/>
        </w:rPr>
      </w:pPr>
      <w:r w:rsidRPr="002B1932">
        <w:rPr>
          <w:color w:val="000000"/>
        </w:rPr>
        <w:t>and qualification standards (CQS) online:</w:t>
      </w:r>
    </w:p>
    <w:p w:rsidR="007F38B4" w:rsidRPr="002B1932" w:rsidRDefault="007F38B4" w:rsidP="002B1932">
      <w:pPr>
        <w:widowControl/>
        <w:rPr>
          <w:color w:val="000000"/>
        </w:rPr>
      </w:pPr>
    </w:p>
    <w:p w:rsidR="007F38B4" w:rsidRDefault="007F38B4" w:rsidP="002B1932">
      <w:pPr>
        <w:widowControl/>
        <w:rPr>
          <w:color w:val="000081"/>
        </w:rPr>
      </w:pPr>
      <w:r w:rsidRPr="002B1932">
        <w:rPr>
          <w:color w:val="000000"/>
        </w:rPr>
        <w:t xml:space="preserve">All units: </w:t>
      </w:r>
      <w:hyperlink r:id="rId16" w:history="1">
        <w:r w:rsidRPr="00C479D2">
          <w:rPr>
            <w:rStyle w:val="Hyperlink"/>
          </w:rPr>
          <w:t>http://www.calstate.edu/HRAdm/Classification/</w:t>
        </w:r>
      </w:hyperlink>
    </w:p>
    <w:p w:rsidR="007F38B4" w:rsidRPr="002B1932" w:rsidRDefault="007F38B4" w:rsidP="002B1932">
      <w:pPr>
        <w:widowControl/>
        <w:rPr>
          <w:color w:val="000081"/>
        </w:rPr>
      </w:pPr>
    </w:p>
    <w:p w:rsidR="007F38B4" w:rsidRDefault="007F38B4" w:rsidP="002B1932">
      <w:pPr>
        <w:widowControl/>
        <w:rPr>
          <w:color w:val="000081"/>
        </w:rPr>
      </w:pPr>
      <w:r w:rsidRPr="002B1932">
        <w:rPr>
          <w:color w:val="000000"/>
        </w:rPr>
        <w:t xml:space="preserve">Unit 9: </w:t>
      </w:r>
      <w:hyperlink r:id="rId17" w:history="1">
        <w:r w:rsidRPr="00C479D2">
          <w:rPr>
            <w:rStyle w:val="Hyperlink"/>
          </w:rPr>
          <w:t>http://www.calstate.edu/HRAdm/Classification/CS-9.shtml</w:t>
        </w:r>
      </w:hyperlink>
    </w:p>
    <w:p w:rsidR="007F38B4" w:rsidRPr="002B1932" w:rsidRDefault="007F38B4" w:rsidP="002B1932">
      <w:pPr>
        <w:widowControl/>
        <w:rPr>
          <w:color w:val="000081"/>
        </w:rPr>
      </w:pPr>
    </w:p>
    <w:p w:rsidR="007F38B4" w:rsidRPr="002B1932" w:rsidRDefault="007F38B4" w:rsidP="002B1932">
      <w:pPr>
        <w:widowControl/>
        <w:rPr>
          <w:color w:val="000000"/>
        </w:rPr>
      </w:pPr>
      <w:r w:rsidRPr="002B1932">
        <w:rPr>
          <w:color w:val="000000"/>
        </w:rPr>
        <w:t>These were agreed to by both the CSU and CSUEU, and form the basis for proper employee</w:t>
      </w:r>
    </w:p>
    <w:p w:rsidR="007F38B4" w:rsidRPr="002B1932" w:rsidRDefault="007F38B4" w:rsidP="002B1932">
      <w:pPr>
        <w:widowControl/>
        <w:rPr>
          <w:color w:val="000000"/>
        </w:rPr>
      </w:pPr>
      <w:r w:rsidRPr="002B1932">
        <w:rPr>
          <w:color w:val="000000"/>
        </w:rPr>
        <w:t>classification. If an employee is working outside their classification (i.e. an AA/S performing primarily</w:t>
      </w:r>
    </w:p>
    <w:p w:rsidR="007F38B4" w:rsidRDefault="007F38B4" w:rsidP="002B1932">
      <w:pPr>
        <w:widowControl/>
        <w:rPr>
          <w:color w:val="000000"/>
        </w:rPr>
      </w:pPr>
      <w:r w:rsidRPr="002B1932">
        <w:rPr>
          <w:color w:val="000000"/>
        </w:rPr>
        <w:t>IT duties) this is the place to start in determining the proper classification.</w:t>
      </w:r>
    </w:p>
    <w:p w:rsidR="007F38B4" w:rsidRPr="002B1932" w:rsidRDefault="007F38B4" w:rsidP="002B1932">
      <w:pPr>
        <w:widowControl/>
        <w:rPr>
          <w:color w:val="000000"/>
        </w:rPr>
      </w:pPr>
    </w:p>
    <w:p w:rsidR="007F38B4" w:rsidRPr="002B1932" w:rsidRDefault="007F38B4" w:rsidP="002B1932">
      <w:pPr>
        <w:widowControl/>
        <w:rPr>
          <w:color w:val="000000"/>
        </w:rPr>
      </w:pPr>
      <w:r w:rsidRPr="002B1932">
        <w:rPr>
          <w:color w:val="000000"/>
        </w:rPr>
        <w:t>The CQS should also used to determine whether a campus vacancy is posted at the appropriate</w:t>
      </w:r>
    </w:p>
    <w:p w:rsidR="007F38B4" w:rsidRPr="002B1932" w:rsidRDefault="007F38B4" w:rsidP="002B1932">
      <w:pPr>
        <w:widowControl/>
        <w:rPr>
          <w:color w:val="000000"/>
        </w:rPr>
      </w:pPr>
      <w:r w:rsidRPr="002B1932">
        <w:rPr>
          <w:color w:val="000000"/>
        </w:rPr>
        <w:t>classification level. All BU 9 representatives should monitor vacant position announcements, and file a</w:t>
      </w:r>
    </w:p>
    <w:p w:rsidR="007F38B4" w:rsidRPr="002B1932" w:rsidRDefault="007F38B4" w:rsidP="002B1932">
      <w:pPr>
        <w:widowControl/>
        <w:rPr>
          <w:color w:val="000000"/>
        </w:rPr>
      </w:pPr>
      <w:r w:rsidRPr="002B1932">
        <w:rPr>
          <w:color w:val="000000"/>
        </w:rPr>
        <w:t>grievance if a position is misclassified. Campus managers often misclassify job postings in an attempt</w:t>
      </w:r>
    </w:p>
    <w:p w:rsidR="007F38B4" w:rsidRPr="002B1932" w:rsidRDefault="007F38B4" w:rsidP="002B1932">
      <w:pPr>
        <w:widowControl/>
        <w:rPr>
          <w:color w:val="000000"/>
        </w:rPr>
      </w:pPr>
      <w:r w:rsidRPr="002B1932">
        <w:rPr>
          <w:color w:val="000000"/>
        </w:rPr>
        <w:t xml:space="preserve">to save money. </w:t>
      </w:r>
      <w:r>
        <w:rPr>
          <w:color w:val="000000"/>
        </w:rPr>
        <w:t xml:space="preserve"> </w:t>
      </w:r>
      <w:r w:rsidRPr="002B1932">
        <w:rPr>
          <w:color w:val="000000"/>
        </w:rPr>
        <w:t>Duties are the determining factor in appropriate position classification, not</w:t>
      </w:r>
    </w:p>
    <w:p w:rsidR="007F38B4" w:rsidRDefault="007F38B4" w:rsidP="002B1932">
      <w:pPr>
        <w:widowControl/>
        <w:rPr>
          <w:color w:val="000000"/>
        </w:rPr>
      </w:pPr>
      <w:r w:rsidRPr="002B1932">
        <w:rPr>
          <w:color w:val="000000"/>
        </w:rPr>
        <w:t>underfunding.</w:t>
      </w:r>
    </w:p>
    <w:p w:rsidR="007F38B4" w:rsidRPr="002B1932" w:rsidRDefault="007F38B4" w:rsidP="002B1932">
      <w:pPr>
        <w:widowControl/>
        <w:rPr>
          <w:color w:val="000000"/>
        </w:rPr>
      </w:pPr>
    </w:p>
    <w:p w:rsidR="007F38B4" w:rsidRDefault="007F38B4" w:rsidP="002B1932">
      <w:pPr>
        <w:widowControl/>
        <w:rPr>
          <w:b/>
          <w:bCs/>
          <w:color w:val="000000"/>
        </w:rPr>
      </w:pPr>
      <w:r w:rsidRPr="002B1932">
        <w:rPr>
          <w:b/>
          <w:bCs/>
          <w:color w:val="000000"/>
        </w:rPr>
        <w:t>Closed Session on Bargaining Strategy</w:t>
      </w:r>
    </w:p>
    <w:p w:rsidR="007F38B4" w:rsidRPr="002B1932" w:rsidRDefault="007F38B4" w:rsidP="002B1932">
      <w:pPr>
        <w:widowControl/>
        <w:rPr>
          <w:b/>
          <w:bCs/>
          <w:color w:val="000000"/>
        </w:rPr>
      </w:pPr>
    </w:p>
    <w:p w:rsidR="007F38B4" w:rsidRPr="002B1932" w:rsidRDefault="007F38B4" w:rsidP="002B1932">
      <w:pPr>
        <w:widowControl/>
        <w:rPr>
          <w:color w:val="000000"/>
        </w:rPr>
      </w:pPr>
      <w:r w:rsidRPr="002B1932">
        <w:rPr>
          <w:color w:val="000000"/>
        </w:rPr>
        <w:t>The Unit 9 Council then went into closed session to discuss issues regarding bargaining strategy, per</w:t>
      </w:r>
    </w:p>
    <w:p w:rsidR="007F38B4" w:rsidRDefault="007F38B4" w:rsidP="002B1932">
      <w:pPr>
        <w:widowControl/>
        <w:rPr>
          <w:color w:val="000000"/>
        </w:rPr>
      </w:pPr>
      <w:r w:rsidRPr="002B1932">
        <w:rPr>
          <w:color w:val="000000"/>
        </w:rPr>
        <w:t>the CSUEU Bylaws and Policy File.</w:t>
      </w:r>
    </w:p>
    <w:p w:rsidR="007F38B4" w:rsidRPr="002B1932" w:rsidRDefault="007F38B4" w:rsidP="002B1932">
      <w:pPr>
        <w:widowControl/>
        <w:rPr>
          <w:color w:val="000000"/>
        </w:rPr>
      </w:pPr>
    </w:p>
    <w:p w:rsidR="007F38B4" w:rsidRDefault="007F38B4" w:rsidP="002B1932">
      <w:pPr>
        <w:widowControl/>
        <w:rPr>
          <w:color w:val="000000"/>
        </w:rPr>
      </w:pPr>
      <w:r w:rsidRPr="002B1932">
        <w:rPr>
          <w:color w:val="000000"/>
        </w:rPr>
        <w:t>Respectfully submitted,</w:t>
      </w:r>
    </w:p>
    <w:p w:rsidR="007F38B4" w:rsidRPr="002B1932" w:rsidRDefault="007F38B4" w:rsidP="002B1932">
      <w:pPr>
        <w:widowControl/>
        <w:rPr>
          <w:color w:val="000000"/>
        </w:rPr>
      </w:pPr>
    </w:p>
    <w:p w:rsidR="007F38B4" w:rsidRPr="002B1932" w:rsidRDefault="007F38B4" w:rsidP="002B1932">
      <w:pPr>
        <w:widowControl/>
        <w:rPr>
          <w:color w:val="000000"/>
        </w:rPr>
      </w:pPr>
      <w:r w:rsidRPr="002B1932">
        <w:rPr>
          <w:color w:val="000000"/>
        </w:rPr>
        <w:t>Rich McGee</w:t>
      </w:r>
      <w:r>
        <w:rPr>
          <w:color w:val="000000"/>
        </w:rPr>
        <w:t xml:space="preserve">, CSUEU </w:t>
      </w:r>
      <w:r w:rsidRPr="002B1932">
        <w:rPr>
          <w:color w:val="000000"/>
        </w:rPr>
        <w:t>Bargaining Unit 9</w:t>
      </w:r>
      <w:r>
        <w:rPr>
          <w:color w:val="000000"/>
        </w:rPr>
        <w:t xml:space="preserve"> Chair</w:t>
      </w:r>
    </w:p>
    <w:p w:rsidR="007F38B4" w:rsidRDefault="007F38B4" w:rsidP="00B87E91">
      <w:pPr>
        <w:tabs>
          <w:tab w:val="left" w:pos="0"/>
        </w:tabs>
        <w:rPr>
          <w:b/>
          <w:bCs/>
        </w:rPr>
      </w:pPr>
    </w:p>
    <w:p w:rsidR="007F38B4" w:rsidRDefault="007F38B4" w:rsidP="00B87E91">
      <w:pPr>
        <w:tabs>
          <w:tab w:val="left" w:pos="0"/>
        </w:tabs>
        <w:rPr>
          <w:b/>
          <w:bCs/>
        </w:rPr>
      </w:pPr>
    </w:p>
    <w:p w:rsidR="007F38B4" w:rsidRDefault="007F38B4" w:rsidP="00281398">
      <w:pPr>
        <w:tabs>
          <w:tab w:val="left" w:pos="-1440"/>
          <w:tab w:val="left" w:pos="720"/>
          <w:tab w:val="left" w:pos="2160"/>
          <w:tab w:val="left" w:pos="2880"/>
        </w:tabs>
        <w:ind w:left="5040" w:hanging="4320"/>
      </w:pPr>
      <w:r>
        <w:rPr>
          <w:b/>
          <w:bCs/>
        </w:rPr>
        <w:t>CSUEUBOD 107/10/3</w:t>
      </w:r>
      <w:r>
        <w:rPr>
          <w:b/>
          <w:bCs/>
        </w:rPr>
        <w:tab/>
      </w:r>
      <w:r w:rsidRPr="00BC1ED3">
        <w:rPr>
          <w:b/>
          <w:bCs/>
        </w:rPr>
        <w:t>MOTION:</w:t>
      </w:r>
      <w:r>
        <w:tab/>
        <w:t xml:space="preserve">Tessy Reese second by Alisandra Brewer - </w:t>
      </w:r>
      <w:r w:rsidRPr="00BC1ED3">
        <w:t xml:space="preserve">that the </w:t>
      </w:r>
      <w:r>
        <w:t>CSUEU BOD accepts the BUC 2, 5, 7 &amp; 9 reports as presented en toto</w:t>
      </w:r>
      <w:r w:rsidRPr="00BC1ED3">
        <w:t>.</w:t>
      </w:r>
    </w:p>
    <w:p w:rsidR="007F38B4" w:rsidRPr="00BC1ED3" w:rsidRDefault="007F38B4" w:rsidP="00281398">
      <w:pPr>
        <w:tabs>
          <w:tab w:val="left" w:pos="-1440"/>
          <w:tab w:val="left" w:pos="720"/>
          <w:tab w:val="left" w:pos="2160"/>
          <w:tab w:val="left" w:pos="2880"/>
        </w:tabs>
        <w:ind w:left="5040" w:hanging="4320"/>
      </w:pPr>
    </w:p>
    <w:p w:rsidR="007F38B4" w:rsidRDefault="007F38B4" w:rsidP="00281398">
      <w:pPr>
        <w:tabs>
          <w:tab w:val="left" w:pos="0"/>
        </w:tabs>
        <w:ind w:left="5040" w:hanging="4320"/>
        <w:rPr>
          <w:b/>
          <w:bCs/>
        </w:rPr>
      </w:pPr>
      <w:r w:rsidRPr="00BC1ED3">
        <w:rPr>
          <w:b/>
          <w:bCs/>
        </w:rPr>
        <w:tab/>
      </w:r>
      <w:r w:rsidRPr="00BC1ED3">
        <w:rPr>
          <w:b/>
          <w:bCs/>
        </w:rPr>
        <w:tab/>
      </w:r>
      <w:r w:rsidRPr="00BC1ED3">
        <w:rPr>
          <w:b/>
          <w:bCs/>
        </w:rPr>
        <w:tab/>
      </w:r>
      <w:r w:rsidRPr="00BC1ED3">
        <w:rPr>
          <w:b/>
          <w:bCs/>
        </w:rPr>
        <w:tab/>
      </w:r>
      <w:r>
        <w:rPr>
          <w:b/>
          <w:bCs/>
        </w:rPr>
        <w:tab/>
      </w:r>
      <w:r>
        <w:rPr>
          <w:b/>
          <w:bCs/>
        </w:rPr>
        <w:tab/>
      </w:r>
      <w:r w:rsidRPr="00BC1ED3">
        <w:rPr>
          <w:b/>
          <w:bCs/>
        </w:rPr>
        <w:t>PASSED</w:t>
      </w:r>
    </w:p>
    <w:p w:rsidR="007F38B4" w:rsidRPr="00BC1ED3" w:rsidRDefault="007F38B4" w:rsidP="0029722C">
      <w:pPr>
        <w:tabs>
          <w:tab w:val="left" w:pos="0"/>
        </w:tabs>
        <w:rPr>
          <w:b/>
          <w:bCs/>
          <w:u w:val="single"/>
        </w:rPr>
      </w:pPr>
      <w:r>
        <w:rPr>
          <w:b/>
          <w:bCs/>
        </w:rPr>
        <w:br w:type="page"/>
      </w:r>
      <w:r w:rsidRPr="00BC1ED3">
        <w:rPr>
          <w:b/>
          <w:bCs/>
          <w:u w:val="single"/>
        </w:rPr>
        <w:t>ODDS AND ENDS:</w:t>
      </w:r>
    </w:p>
    <w:p w:rsidR="007F38B4" w:rsidRDefault="007F38B4" w:rsidP="00555769">
      <w:pPr>
        <w:widowControl/>
        <w:autoSpaceDE/>
        <w:autoSpaceDN/>
        <w:adjustRightInd/>
      </w:pPr>
    </w:p>
    <w:p w:rsidR="007F38B4" w:rsidRDefault="007F38B4" w:rsidP="00555769">
      <w:pPr>
        <w:widowControl/>
        <w:autoSpaceDE/>
        <w:autoSpaceDN/>
        <w:adjustRightInd/>
      </w:pPr>
      <w:r>
        <w:t>In regards to closed BOD session on Friday, November 5</w:t>
      </w:r>
      <w:r w:rsidRPr="004A4142">
        <w:rPr>
          <w:vertAlign w:val="superscript"/>
        </w:rPr>
        <w:t>th</w:t>
      </w:r>
      <w:r>
        <w:t>, BOD discussed, motioned and passed (motion by Steve Mottaz with second by John Orr) to create a new position of CSUEU Vice President for Engagement.</w:t>
      </w:r>
    </w:p>
    <w:p w:rsidR="007F38B4" w:rsidRDefault="007F38B4" w:rsidP="00555769">
      <w:pPr>
        <w:widowControl/>
        <w:autoSpaceDE/>
        <w:autoSpaceDN/>
        <w:adjustRightInd/>
      </w:pPr>
    </w:p>
    <w:p w:rsidR="007F38B4" w:rsidRDefault="007F38B4" w:rsidP="00555769">
      <w:pPr>
        <w:widowControl/>
        <w:autoSpaceDE/>
        <w:autoSpaceDN/>
        <w:adjustRightInd/>
      </w:pPr>
    </w:p>
    <w:p w:rsidR="007F38B4" w:rsidRDefault="007F38B4" w:rsidP="00121FE4">
      <w:pPr>
        <w:tabs>
          <w:tab w:val="left" w:pos="-1440"/>
          <w:tab w:val="left" w:pos="720"/>
          <w:tab w:val="left" w:pos="2160"/>
          <w:tab w:val="left" w:pos="2880"/>
        </w:tabs>
        <w:ind w:left="5040" w:hanging="4320"/>
      </w:pPr>
      <w:r>
        <w:rPr>
          <w:b/>
          <w:bCs/>
        </w:rPr>
        <w:t>CSUEUBOD 108/10/3</w:t>
      </w:r>
      <w:r>
        <w:rPr>
          <w:b/>
          <w:bCs/>
        </w:rPr>
        <w:tab/>
      </w:r>
      <w:r w:rsidRPr="00BC1ED3">
        <w:rPr>
          <w:b/>
          <w:bCs/>
        </w:rPr>
        <w:t>MOTION:</w:t>
      </w:r>
      <w:r>
        <w:tab/>
        <w:t xml:space="preserve">Andrew Coile second by Ray Finnell - </w:t>
      </w:r>
      <w:r w:rsidRPr="00BC1ED3">
        <w:t xml:space="preserve">that the </w:t>
      </w:r>
      <w:r>
        <w:t>CSUEU BOD to accept for review the proposed bylaws change – introduction item,</w:t>
      </w:r>
    </w:p>
    <w:p w:rsidR="007F38B4" w:rsidRPr="00BC1ED3" w:rsidRDefault="007F38B4" w:rsidP="00121FE4">
      <w:pPr>
        <w:tabs>
          <w:tab w:val="left" w:pos="-1440"/>
          <w:tab w:val="left" w:pos="720"/>
          <w:tab w:val="left" w:pos="2160"/>
          <w:tab w:val="left" w:pos="2880"/>
        </w:tabs>
        <w:ind w:left="5040" w:hanging="4320"/>
      </w:pPr>
    </w:p>
    <w:p w:rsidR="007F38B4" w:rsidRDefault="007F38B4" w:rsidP="00121FE4">
      <w:pPr>
        <w:tabs>
          <w:tab w:val="left" w:pos="0"/>
        </w:tabs>
        <w:ind w:left="5040" w:hanging="4320"/>
        <w:rPr>
          <w:b/>
          <w:bCs/>
        </w:rPr>
      </w:pPr>
      <w:r w:rsidRPr="00BC1ED3">
        <w:rPr>
          <w:b/>
          <w:bCs/>
        </w:rPr>
        <w:tab/>
      </w:r>
      <w:r w:rsidRPr="00BC1ED3">
        <w:rPr>
          <w:b/>
          <w:bCs/>
        </w:rPr>
        <w:tab/>
      </w:r>
      <w:r w:rsidRPr="00BC1ED3">
        <w:rPr>
          <w:b/>
          <w:bCs/>
        </w:rPr>
        <w:tab/>
      </w:r>
      <w:r w:rsidRPr="00BC1ED3">
        <w:rPr>
          <w:b/>
          <w:bCs/>
        </w:rPr>
        <w:tab/>
      </w:r>
      <w:r>
        <w:rPr>
          <w:b/>
          <w:bCs/>
        </w:rPr>
        <w:tab/>
      </w:r>
      <w:r>
        <w:rPr>
          <w:b/>
          <w:bCs/>
        </w:rPr>
        <w:tab/>
      </w:r>
      <w:r w:rsidRPr="00BC1ED3">
        <w:rPr>
          <w:b/>
          <w:bCs/>
        </w:rPr>
        <w:t>PASSED</w:t>
      </w:r>
    </w:p>
    <w:p w:rsidR="007F38B4" w:rsidRDefault="007F38B4" w:rsidP="00555769">
      <w:pPr>
        <w:widowControl/>
        <w:autoSpaceDE/>
        <w:autoSpaceDN/>
        <w:adjustRightInd/>
      </w:pPr>
    </w:p>
    <w:p w:rsidR="007F38B4" w:rsidRDefault="007F38B4" w:rsidP="00555769">
      <w:pPr>
        <w:widowControl/>
        <w:autoSpaceDE/>
        <w:autoSpaceDN/>
        <w:adjustRightInd/>
      </w:pPr>
    </w:p>
    <w:p w:rsidR="007F38B4" w:rsidRDefault="007F38B4" w:rsidP="00121FE4">
      <w:pPr>
        <w:tabs>
          <w:tab w:val="left" w:pos="-1440"/>
          <w:tab w:val="left" w:pos="720"/>
          <w:tab w:val="left" w:pos="2160"/>
          <w:tab w:val="left" w:pos="2880"/>
        </w:tabs>
        <w:ind w:left="5040" w:hanging="4320"/>
      </w:pPr>
      <w:r>
        <w:rPr>
          <w:b/>
          <w:bCs/>
        </w:rPr>
        <w:t>CSUEUBOD 109/10/3</w:t>
      </w:r>
      <w:r>
        <w:rPr>
          <w:b/>
          <w:bCs/>
        </w:rPr>
        <w:tab/>
      </w:r>
      <w:r w:rsidRPr="00BC1ED3">
        <w:rPr>
          <w:b/>
          <w:bCs/>
        </w:rPr>
        <w:t>MOTION:</w:t>
      </w:r>
      <w:r>
        <w:tab/>
        <w:t xml:space="preserve">Steven Mottaz second by Andrew Coile - </w:t>
      </w:r>
      <w:r w:rsidRPr="00BC1ED3">
        <w:t xml:space="preserve">that the </w:t>
      </w:r>
      <w:r>
        <w:t>CSUEU BOD accepts Policy File Committee report amendments that includes the discussion on the CSEA Lavender Committee.</w:t>
      </w:r>
    </w:p>
    <w:p w:rsidR="007F38B4" w:rsidRPr="00BC1ED3" w:rsidRDefault="007F38B4" w:rsidP="00121FE4">
      <w:pPr>
        <w:tabs>
          <w:tab w:val="left" w:pos="-1440"/>
          <w:tab w:val="left" w:pos="720"/>
          <w:tab w:val="left" w:pos="2160"/>
          <w:tab w:val="left" w:pos="2880"/>
        </w:tabs>
        <w:ind w:left="5040" w:hanging="4320"/>
      </w:pPr>
    </w:p>
    <w:p w:rsidR="007F38B4" w:rsidRDefault="007F38B4" w:rsidP="00121FE4">
      <w:pPr>
        <w:tabs>
          <w:tab w:val="left" w:pos="0"/>
        </w:tabs>
        <w:ind w:left="5040" w:hanging="4320"/>
        <w:rPr>
          <w:b/>
          <w:bCs/>
        </w:rPr>
      </w:pPr>
      <w:r w:rsidRPr="00BC1ED3">
        <w:rPr>
          <w:b/>
          <w:bCs/>
        </w:rPr>
        <w:tab/>
      </w:r>
      <w:r w:rsidRPr="00BC1ED3">
        <w:rPr>
          <w:b/>
          <w:bCs/>
        </w:rPr>
        <w:tab/>
      </w:r>
      <w:r w:rsidRPr="00BC1ED3">
        <w:rPr>
          <w:b/>
          <w:bCs/>
        </w:rPr>
        <w:tab/>
      </w:r>
      <w:r w:rsidRPr="00BC1ED3">
        <w:rPr>
          <w:b/>
          <w:bCs/>
        </w:rPr>
        <w:tab/>
      </w:r>
      <w:r>
        <w:rPr>
          <w:b/>
          <w:bCs/>
        </w:rPr>
        <w:tab/>
      </w:r>
      <w:r>
        <w:rPr>
          <w:b/>
          <w:bCs/>
        </w:rPr>
        <w:tab/>
      </w:r>
      <w:r w:rsidRPr="00BC1ED3">
        <w:rPr>
          <w:b/>
          <w:bCs/>
        </w:rPr>
        <w:t>PASSED</w:t>
      </w:r>
    </w:p>
    <w:p w:rsidR="007F38B4" w:rsidRDefault="007F38B4" w:rsidP="00555769">
      <w:pPr>
        <w:widowControl/>
        <w:autoSpaceDE/>
        <w:autoSpaceDN/>
        <w:adjustRightInd/>
      </w:pPr>
    </w:p>
    <w:p w:rsidR="007F38B4" w:rsidRDefault="007F38B4" w:rsidP="00555769">
      <w:pPr>
        <w:widowControl/>
        <w:autoSpaceDE/>
        <w:autoSpaceDN/>
        <w:adjustRightInd/>
      </w:pPr>
    </w:p>
    <w:p w:rsidR="007F38B4" w:rsidRDefault="007F38B4" w:rsidP="00281398">
      <w:pPr>
        <w:tabs>
          <w:tab w:val="left" w:pos="-1440"/>
          <w:tab w:val="left" w:pos="720"/>
          <w:tab w:val="left" w:pos="2160"/>
          <w:tab w:val="left" w:pos="2880"/>
        </w:tabs>
        <w:ind w:left="5040" w:hanging="4320"/>
      </w:pPr>
      <w:r>
        <w:rPr>
          <w:b/>
          <w:bCs/>
        </w:rPr>
        <w:t>CSUEUBOD 110/10/3</w:t>
      </w:r>
      <w:r>
        <w:rPr>
          <w:b/>
          <w:bCs/>
        </w:rPr>
        <w:tab/>
      </w:r>
      <w:r w:rsidRPr="00BC1ED3">
        <w:rPr>
          <w:b/>
          <w:bCs/>
        </w:rPr>
        <w:t>MOTION:</w:t>
      </w:r>
      <w:r>
        <w:tab/>
        <w:t>Nancy Kobata</w:t>
      </w:r>
      <w:r w:rsidRPr="00BC1ED3">
        <w:t xml:space="preserve"> second by </w:t>
      </w:r>
      <w:r>
        <w:t>John Orr</w:t>
      </w:r>
      <w:r w:rsidRPr="00BC1ED3">
        <w:t xml:space="preserve"> </w:t>
      </w:r>
      <w:r>
        <w:t>to adjourn the meeting with Tessy Reese being the only abstainer</w:t>
      </w:r>
    </w:p>
    <w:p w:rsidR="007F38B4" w:rsidRPr="00BC1ED3" w:rsidRDefault="007F38B4" w:rsidP="00281398">
      <w:pPr>
        <w:tabs>
          <w:tab w:val="left" w:pos="-1440"/>
          <w:tab w:val="left" w:pos="720"/>
          <w:tab w:val="left" w:pos="2160"/>
          <w:tab w:val="left" w:pos="2880"/>
        </w:tabs>
        <w:ind w:left="5040" w:hanging="4320"/>
      </w:pPr>
    </w:p>
    <w:p w:rsidR="007F38B4" w:rsidRDefault="007F38B4" w:rsidP="00281398">
      <w:pPr>
        <w:tabs>
          <w:tab w:val="left" w:pos="0"/>
        </w:tabs>
        <w:ind w:left="5040" w:hanging="4320"/>
        <w:rPr>
          <w:b/>
          <w:bCs/>
        </w:rPr>
      </w:pPr>
      <w:r w:rsidRPr="00BC1ED3">
        <w:rPr>
          <w:b/>
          <w:bCs/>
        </w:rPr>
        <w:tab/>
      </w:r>
      <w:r w:rsidRPr="00BC1ED3">
        <w:rPr>
          <w:b/>
          <w:bCs/>
        </w:rPr>
        <w:tab/>
      </w:r>
      <w:r w:rsidRPr="00BC1ED3">
        <w:rPr>
          <w:b/>
          <w:bCs/>
        </w:rPr>
        <w:tab/>
      </w:r>
      <w:r w:rsidRPr="00BC1ED3">
        <w:rPr>
          <w:b/>
          <w:bCs/>
        </w:rPr>
        <w:tab/>
      </w:r>
      <w:r>
        <w:rPr>
          <w:b/>
          <w:bCs/>
        </w:rPr>
        <w:tab/>
      </w:r>
      <w:r>
        <w:rPr>
          <w:b/>
          <w:bCs/>
        </w:rPr>
        <w:tab/>
      </w:r>
      <w:r w:rsidRPr="00BC1ED3">
        <w:rPr>
          <w:b/>
          <w:bCs/>
        </w:rPr>
        <w:t>PASSED</w:t>
      </w:r>
    </w:p>
    <w:p w:rsidR="007F38B4" w:rsidRPr="00BC1ED3" w:rsidRDefault="007F38B4" w:rsidP="00555769">
      <w:pPr>
        <w:widowControl/>
        <w:autoSpaceDE/>
        <w:autoSpaceDN/>
        <w:adjustRightInd/>
      </w:pPr>
    </w:p>
    <w:p w:rsidR="007F38B4" w:rsidRDefault="007F38B4" w:rsidP="00851820">
      <w:pPr>
        <w:widowControl/>
        <w:tabs>
          <w:tab w:val="left" w:pos="0"/>
        </w:tabs>
        <w:jc w:val="center"/>
        <w:rPr>
          <w:color w:val="000000"/>
        </w:rPr>
      </w:pPr>
      <w:r>
        <w:rPr>
          <w:color w:val="000000"/>
        </w:rPr>
        <w:t>Meeting was adjourned at 1:12 p.m. on Sunday – November 7, 2010</w:t>
      </w:r>
    </w:p>
    <w:p w:rsidR="007F38B4" w:rsidRDefault="007F38B4" w:rsidP="00851820">
      <w:pPr>
        <w:widowControl/>
        <w:tabs>
          <w:tab w:val="left" w:pos="0"/>
        </w:tabs>
        <w:jc w:val="center"/>
        <w:rPr>
          <w:color w:val="000000"/>
        </w:rPr>
      </w:pPr>
    </w:p>
    <w:p w:rsidR="007F38B4" w:rsidRDefault="007F38B4" w:rsidP="00851820">
      <w:pPr>
        <w:widowControl/>
        <w:tabs>
          <w:tab w:val="left" w:pos="0"/>
        </w:tabs>
        <w:jc w:val="center"/>
        <w:rPr>
          <w:color w:val="000000"/>
        </w:rPr>
      </w:pPr>
    </w:p>
    <w:p w:rsidR="007F38B4" w:rsidRDefault="007F38B4" w:rsidP="00851820">
      <w:pPr>
        <w:widowControl/>
        <w:tabs>
          <w:tab w:val="left" w:pos="0"/>
        </w:tabs>
        <w:jc w:val="center"/>
        <w:rPr>
          <w:color w:val="000000"/>
        </w:rPr>
      </w:pPr>
    </w:p>
    <w:p w:rsidR="007F38B4" w:rsidRPr="00AF770D" w:rsidRDefault="001C3DC0">
      <w:pPr>
        <w:rPr>
          <w:b/>
        </w:rPr>
      </w:pPr>
      <w:r w:rsidRPr="004A4142">
        <w:rPr>
          <w:color w:val="000000"/>
          <w:sz w:val="12"/>
        </w:rPr>
        <w:fldChar w:fldCharType="begin"/>
      </w:r>
      <w:r w:rsidR="007F38B4" w:rsidRPr="004A4142">
        <w:rPr>
          <w:color w:val="000000"/>
          <w:sz w:val="12"/>
        </w:rPr>
        <w:instrText xml:space="preserve"> FILENAME \p </w:instrText>
      </w:r>
      <w:r w:rsidRPr="004A4142">
        <w:rPr>
          <w:color w:val="000000"/>
          <w:sz w:val="12"/>
        </w:rPr>
        <w:fldChar w:fldCharType="separate"/>
      </w:r>
      <w:r w:rsidR="007F38B4">
        <w:rPr>
          <w:noProof/>
          <w:color w:val="000000"/>
          <w:sz w:val="12"/>
        </w:rPr>
        <w:t>S:\CSUEU\CSU Meetings\Meeting Minutes\2010\BOD\11-6-7-10 CSUEU BOD MBM.docx</w:t>
      </w:r>
      <w:r w:rsidRPr="004A4142">
        <w:rPr>
          <w:color w:val="000000"/>
          <w:sz w:val="12"/>
        </w:rPr>
        <w:fldChar w:fldCharType="end"/>
      </w:r>
    </w:p>
    <w:sectPr w:rsidR="007F38B4" w:rsidRPr="00AF770D" w:rsidSect="00AB1788">
      <w:headerReference w:type="even" r:id="rId18"/>
      <w:headerReference w:type="default" r:id="rId19"/>
      <w:footerReference w:type="even" r:id="rId20"/>
      <w:footerReference w:type="default" r:id="rId21"/>
      <w:headerReference w:type="first" r:id="rId22"/>
      <w:footerReference w:type="first" r:id="rId23"/>
      <w:type w:val="continuous"/>
      <w:pgSz w:w="12240" w:h="15840"/>
      <w:pgMar w:top="800" w:right="994" w:bottom="547" w:left="1080" w:header="1440" w:footer="24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8B4" w:rsidRDefault="007F38B4">
      <w:r>
        <w:separator/>
      </w:r>
    </w:p>
  </w:endnote>
  <w:endnote w:type="continuationSeparator" w:id="0">
    <w:p w:rsidR="007F38B4" w:rsidRDefault="007F3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altName w:val="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ZapfDingbats">
    <w:panose1 w:val="00000000000000000000"/>
    <w:charset w:val="02"/>
    <w:family w:val="decorative"/>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8B4" w:rsidRDefault="007F38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8B4" w:rsidRDefault="007F38B4">
    <w:pPr>
      <w:jc w:val="center"/>
      <w:rPr>
        <w:i/>
        <w:iCs/>
        <w:sz w:val="18"/>
        <w:szCs w:val="18"/>
      </w:rPr>
    </w:pPr>
  </w:p>
  <w:p w:rsidR="007F38B4" w:rsidRDefault="001C3DC0">
    <w:pPr>
      <w:spacing w:line="19" w:lineRule="exact"/>
      <w:jc w:val="center"/>
      <w:rPr>
        <w:i/>
        <w:iCs/>
        <w:sz w:val="18"/>
        <w:szCs w:val="18"/>
      </w:rPr>
    </w:pPr>
    <w:r w:rsidRPr="001C3DC0">
      <w:rPr>
        <w:noProof/>
      </w:rPr>
      <w:pict>
        <v:rect id="_x0000_s2051" style="position:absolute;left:0;text-align:left;margin-left:1in;margin-top:0;width:468pt;height:.95pt;z-index:-251660288;mso-position-horizontal-relative:page" o:allowincell="f" fillcolor="black" stroked="f" strokeweight="0">
          <v:fill color2="black"/>
          <w10:wrap anchorx="page"/>
          <w10:anchorlock/>
        </v:rect>
      </w:pict>
    </w:r>
  </w:p>
  <w:p w:rsidR="007F38B4" w:rsidRDefault="007F38B4" w:rsidP="00D024BD">
    <w:pPr>
      <w:jc w:val="center"/>
      <w:rPr>
        <w:i/>
        <w:iCs/>
        <w:sz w:val="18"/>
        <w:szCs w:val="18"/>
      </w:rPr>
    </w:pPr>
    <w:r>
      <w:rPr>
        <w:i/>
        <w:iCs/>
        <w:sz w:val="18"/>
        <w:szCs w:val="18"/>
      </w:rPr>
      <w:t>CSUEU Board Meeting Minutes – November 6-7, 2010</w:t>
    </w:r>
  </w:p>
  <w:p w:rsidR="007F38B4" w:rsidRDefault="001C3DC0">
    <w:pPr>
      <w:jc w:val="center"/>
    </w:pPr>
    <w:r>
      <w:rPr>
        <w:i/>
        <w:iCs/>
        <w:sz w:val="18"/>
        <w:szCs w:val="18"/>
      </w:rPr>
      <w:fldChar w:fldCharType="begin"/>
    </w:r>
    <w:r w:rsidR="007F38B4">
      <w:rPr>
        <w:i/>
        <w:iCs/>
        <w:sz w:val="18"/>
        <w:szCs w:val="18"/>
      </w:rPr>
      <w:instrText xml:space="preserve">PAGE </w:instrText>
    </w:r>
    <w:r>
      <w:rPr>
        <w:i/>
        <w:iCs/>
        <w:sz w:val="18"/>
        <w:szCs w:val="18"/>
      </w:rPr>
      <w:fldChar w:fldCharType="separate"/>
    </w:r>
    <w:r w:rsidR="00DD6ADB">
      <w:rPr>
        <w:i/>
        <w:iCs/>
        <w:noProof/>
        <w:sz w:val="18"/>
        <w:szCs w:val="18"/>
      </w:rPr>
      <w:t>1</w:t>
    </w:r>
    <w:r>
      <w:rPr>
        <w:i/>
        <w:iCs/>
        <w:sz w:val="18"/>
        <w:szCs w:val="18"/>
      </w:rPr>
      <w:fldChar w:fldCharType="end"/>
    </w:r>
    <w:r w:rsidR="007F38B4">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8B4" w:rsidRDefault="007F38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8B4" w:rsidRDefault="007F38B4">
      <w:r>
        <w:separator/>
      </w:r>
    </w:p>
  </w:footnote>
  <w:footnote w:type="continuationSeparator" w:id="0">
    <w:p w:rsidR="007F38B4" w:rsidRDefault="007F38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8B4" w:rsidRDefault="001C3D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1.2pt;height:195.45pt;rotation:315;z-index:-251658240;mso-position-horizontal:center;mso-position-horizontal-relative:margin;mso-position-vertical:center;mso-position-vertical-relative:margin" o:allowincell="f" fillcolor="#999" stroked="f">
          <v:fill opacity=".5"/>
          <v:textpath style="font-family:&quot;Arial Black&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8B4" w:rsidRDefault="001C3D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21.2pt;height:195.45pt;rotation:315;z-index:-251657216;mso-position-horizontal:center;mso-position-horizontal-relative:margin;mso-position-vertical:center;mso-position-vertical-relative:margin" o:allowincell="f" fillcolor="#999" stroked="f">
          <v:fill opacity=".5"/>
          <v:textpath style="font-family:&quot;Arial Black&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8B4" w:rsidRDefault="001C3D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21.2pt;height:195.45pt;rotation:315;z-index:-251659264;mso-position-horizontal:center;mso-position-horizontal-relative:margin;mso-position-vertical:center;mso-position-vertical-relative:margin" o:allowincell="f" fillcolor="#999" stroked="f">
          <v:fill opacity=".5"/>
          <v:textpath style="font-family:&quot;Arial Black&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9C9336"/>
    <w:lvl w:ilvl="0">
      <w:numFmt w:val="bullet"/>
      <w:lvlText w:val="*"/>
      <w:lvlJc w:val="left"/>
    </w:lvl>
  </w:abstractNum>
  <w:abstractNum w:abstractNumId="1">
    <w:nsid w:val="00000001"/>
    <w:multiLevelType w:val="multilevel"/>
    <w:tmpl w:val="00000000"/>
    <w:name w:val="â"/>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00000002"/>
    <w:multiLevelType w:val="multilevel"/>
    <w:tmpl w:val="3792541A"/>
    <w:name w:val="ParaNumbers1"/>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AD2C4C"/>
    <w:multiLevelType w:val="hybridMultilevel"/>
    <w:tmpl w:val="2D069E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01D57CE7"/>
    <w:multiLevelType w:val="hybridMultilevel"/>
    <w:tmpl w:val="F54C0530"/>
    <w:lvl w:ilvl="0" w:tplc="89ECB8E6">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1EF68AB"/>
    <w:multiLevelType w:val="hybridMultilevel"/>
    <w:tmpl w:val="481CB598"/>
    <w:lvl w:ilvl="0" w:tplc="C2C8E63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2CD1B0E"/>
    <w:multiLevelType w:val="hybridMultilevel"/>
    <w:tmpl w:val="987EA7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2F6B465"/>
    <w:multiLevelType w:val="singleLevel"/>
    <w:tmpl w:val="1ECE1F25"/>
    <w:lvl w:ilvl="0">
      <w:start w:val="2"/>
      <w:numFmt w:val="decimal"/>
      <w:lvlText w:val="%1)"/>
      <w:lvlJc w:val="left"/>
      <w:pPr>
        <w:tabs>
          <w:tab w:val="num" w:pos="288"/>
        </w:tabs>
        <w:ind w:left="360" w:hanging="288"/>
      </w:pPr>
      <w:rPr>
        <w:rFonts w:ascii="Helvetica" w:hAnsi="Helvetica" w:cs="Helvetica"/>
        <w:snapToGrid/>
        <w:spacing w:val="-2"/>
        <w:w w:val="105"/>
        <w:sz w:val="23"/>
        <w:szCs w:val="23"/>
      </w:rPr>
    </w:lvl>
  </w:abstractNum>
  <w:abstractNum w:abstractNumId="8">
    <w:nsid w:val="041EE860"/>
    <w:multiLevelType w:val="singleLevel"/>
    <w:tmpl w:val="642393CB"/>
    <w:lvl w:ilvl="0">
      <w:numFmt w:val="bullet"/>
      <w:lvlText w:val="·"/>
      <w:lvlJc w:val="left"/>
      <w:pPr>
        <w:tabs>
          <w:tab w:val="num" w:pos="216"/>
        </w:tabs>
        <w:ind w:left="360"/>
      </w:pPr>
      <w:rPr>
        <w:rFonts w:ascii="Symbol" w:hAnsi="Symbol"/>
        <w:snapToGrid/>
        <w:spacing w:val="4"/>
        <w:sz w:val="23"/>
      </w:rPr>
    </w:lvl>
  </w:abstractNum>
  <w:abstractNum w:abstractNumId="9">
    <w:nsid w:val="075049A7"/>
    <w:multiLevelType w:val="hybridMultilevel"/>
    <w:tmpl w:val="9BAA3346"/>
    <w:lvl w:ilvl="0" w:tplc="5184A820">
      <w:start w:val="1"/>
      <w:numFmt w:val="bullet"/>
      <w:lvlText w:val=""/>
      <w:lvlJc w:val="left"/>
      <w:pPr>
        <w:tabs>
          <w:tab w:val="num" w:pos="360"/>
        </w:tabs>
        <w:ind w:left="360"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4E716C"/>
    <w:multiLevelType w:val="hybridMultilevel"/>
    <w:tmpl w:val="B38453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1192AF4"/>
    <w:multiLevelType w:val="multilevel"/>
    <w:tmpl w:val="38A6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97C6AB6"/>
    <w:multiLevelType w:val="multilevel"/>
    <w:tmpl w:val="0A76D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A4A46BF"/>
    <w:multiLevelType w:val="hybridMultilevel"/>
    <w:tmpl w:val="C77EB9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1C99476B"/>
    <w:multiLevelType w:val="multilevel"/>
    <w:tmpl w:val="3990D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F8D1B34"/>
    <w:multiLevelType w:val="hybridMultilevel"/>
    <w:tmpl w:val="650CD3C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A63FE3"/>
    <w:multiLevelType w:val="multilevel"/>
    <w:tmpl w:val="66C4C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0E23C12"/>
    <w:multiLevelType w:val="hybridMultilevel"/>
    <w:tmpl w:val="0BAE6A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2D600C"/>
    <w:multiLevelType w:val="multilevel"/>
    <w:tmpl w:val="FE8A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AC1770E"/>
    <w:multiLevelType w:val="hybridMultilevel"/>
    <w:tmpl w:val="5F302B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2AD67BCE"/>
    <w:multiLevelType w:val="hybridMultilevel"/>
    <w:tmpl w:val="B69875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C60C22"/>
    <w:multiLevelType w:val="hybridMultilevel"/>
    <w:tmpl w:val="F29CD3F0"/>
    <w:lvl w:ilvl="0" w:tplc="7F987D7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2465987"/>
    <w:multiLevelType w:val="hybridMultilevel"/>
    <w:tmpl w:val="D122A120"/>
    <w:lvl w:ilvl="0" w:tplc="2536F22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3">
    <w:nsid w:val="33975B2B"/>
    <w:multiLevelType w:val="hybridMultilevel"/>
    <w:tmpl w:val="8D86D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FA6A78"/>
    <w:multiLevelType w:val="hybridMultilevel"/>
    <w:tmpl w:val="9AA081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D9625FB"/>
    <w:multiLevelType w:val="multilevel"/>
    <w:tmpl w:val="FFFFFFFF"/>
    <w:lvl w:ilvl="0">
      <w:start w:val="1"/>
      <w:numFmt w:val="bullet"/>
      <w:lvlText w:val=""/>
      <w:lvlJc w:val="left"/>
      <w:pPr>
        <w:tabs>
          <w:tab w:val="decimal" w:pos="432"/>
        </w:tabs>
        <w:ind w:left="720"/>
      </w:pPr>
      <w:rPr>
        <w:rFonts w:ascii="Symbol" w:hAnsi="Symbol"/>
        <w:strike w:val="0"/>
        <w:color w:val="000000"/>
        <w:spacing w:val="-2"/>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5E44FFC"/>
    <w:multiLevelType w:val="hybridMultilevel"/>
    <w:tmpl w:val="F9D4D8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595D0DE3"/>
    <w:multiLevelType w:val="hybridMultilevel"/>
    <w:tmpl w:val="FB56A30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1F241BA"/>
    <w:multiLevelType w:val="hybridMultilevel"/>
    <w:tmpl w:val="8D883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4944D3"/>
    <w:multiLevelType w:val="hybridMultilevel"/>
    <w:tmpl w:val="2C028ED8"/>
    <w:lvl w:ilvl="0" w:tplc="C50857A0">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30">
    <w:nsid w:val="6835039F"/>
    <w:multiLevelType w:val="hybridMultilevel"/>
    <w:tmpl w:val="48A666A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6B2704B6"/>
    <w:multiLevelType w:val="hybridMultilevel"/>
    <w:tmpl w:val="BEE88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085641D"/>
    <w:multiLevelType w:val="hybridMultilevel"/>
    <w:tmpl w:val="E3666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0C2C1F"/>
    <w:multiLevelType w:val="hybridMultilevel"/>
    <w:tmpl w:val="C608AA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5477CC1"/>
    <w:multiLevelType w:val="hybridMultilevel"/>
    <w:tmpl w:val="5D1200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69209FF"/>
    <w:multiLevelType w:val="hybridMultilevel"/>
    <w:tmpl w:val="355EA6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7E25338D"/>
    <w:multiLevelType w:val="singleLevel"/>
    <w:tmpl w:val="EC04E1D0"/>
    <w:lvl w:ilvl="0">
      <w:start w:val="1"/>
      <w:numFmt w:val="decimal"/>
      <w:lvlText w:val="%1"/>
      <w:legacy w:legacy="1" w:legacySpace="0" w:legacyIndent="360"/>
      <w:lvlJc w:val="left"/>
      <w:rPr>
        <w:rFonts w:ascii="Times New Roman" w:hAnsi="Times New Roman" w:cs="Times New Roman" w:hint="default"/>
      </w:rPr>
    </w:lvl>
  </w:abstractNum>
  <w:num w:numId="1">
    <w:abstractNumId w:val="5"/>
  </w:num>
  <w:num w:numId="2">
    <w:abstractNumId w:val="30"/>
  </w:num>
  <w:num w:numId="3">
    <w:abstractNumId w:val="33"/>
  </w:num>
  <w:num w:numId="4">
    <w:abstractNumId w:val="23"/>
  </w:num>
  <w:num w:numId="5">
    <w:abstractNumId w:val="28"/>
  </w:num>
  <w:num w:numId="6">
    <w:abstractNumId w:val="17"/>
  </w:num>
  <w:num w:numId="7">
    <w:abstractNumId w:val="36"/>
  </w:num>
  <w:num w:numId="8">
    <w:abstractNumId w:val="26"/>
  </w:num>
  <w:num w:numId="9">
    <w:abstractNumId w:val="13"/>
  </w:num>
  <w:num w:numId="10">
    <w:abstractNumId w:val="19"/>
  </w:num>
  <w:num w:numId="11">
    <w:abstractNumId w:val="3"/>
  </w:num>
  <w:num w:numId="12">
    <w:abstractNumId w:val="31"/>
  </w:num>
  <w:num w:numId="13">
    <w:abstractNumId w:val="24"/>
  </w:num>
  <w:num w:numId="14">
    <w:abstractNumId w:val="1"/>
  </w:num>
  <w:num w:numId="15">
    <w:abstractNumId w:val="2"/>
  </w:num>
  <w:num w:numId="16">
    <w:abstractNumId w:val="15"/>
  </w:num>
  <w:num w:numId="17">
    <w:abstractNumId w:val="6"/>
  </w:num>
  <w:num w:numId="18">
    <w:abstractNumId w:val="4"/>
  </w:num>
  <w:num w:numId="19">
    <w:abstractNumId w:val="29"/>
  </w:num>
  <w:num w:numId="20">
    <w:abstractNumId w:val="25"/>
  </w:num>
  <w:num w:numId="21">
    <w:abstractNumId w:val="34"/>
  </w:num>
  <w:num w:numId="22">
    <w:abstractNumId w:val="12"/>
  </w:num>
  <w:num w:numId="23">
    <w:abstractNumId w:val="11"/>
  </w:num>
  <w:num w:numId="24">
    <w:abstractNumId w:val="16"/>
  </w:num>
  <w:num w:numId="25">
    <w:abstractNumId w:val="18"/>
  </w:num>
  <w:num w:numId="26">
    <w:abstractNumId w:val="14"/>
  </w:num>
  <w:num w:numId="27">
    <w:abstractNumId w:val="21"/>
  </w:num>
  <w:num w:numId="28">
    <w:abstractNumId w:val="9"/>
  </w:num>
  <w:num w:numId="29">
    <w:abstractNumId w:val="7"/>
  </w:num>
  <w:num w:numId="30">
    <w:abstractNumId w:val="8"/>
  </w:num>
  <w:num w:numId="31">
    <w:abstractNumId w:val="8"/>
    <w:lvlOverride w:ilvl="0">
      <w:lvl w:ilvl="0">
        <w:numFmt w:val="bullet"/>
        <w:lvlText w:val="·"/>
        <w:lvlJc w:val="left"/>
        <w:pPr>
          <w:tabs>
            <w:tab w:val="num" w:pos="288"/>
          </w:tabs>
          <w:ind w:left="648" w:hanging="288"/>
        </w:pPr>
        <w:rPr>
          <w:rFonts w:ascii="Symbol" w:hAnsi="Symbol"/>
          <w:snapToGrid/>
          <w:sz w:val="23"/>
        </w:rPr>
      </w:lvl>
    </w:lvlOverride>
  </w:num>
  <w:num w:numId="32">
    <w:abstractNumId w:val="32"/>
  </w:num>
  <w:num w:numId="33">
    <w:abstractNumId w:val="27"/>
  </w:num>
  <w:num w:numId="34">
    <w:abstractNumId w:val="20"/>
  </w:num>
  <w:num w:numId="35">
    <w:abstractNumId w:val="0"/>
    <w:lvlOverride w:ilvl="0">
      <w:lvl w:ilvl="0">
        <w:numFmt w:val="bullet"/>
        <w:lvlText w:val=""/>
        <w:legacy w:legacy="1" w:legacySpace="0" w:legacyIndent="0"/>
        <w:lvlJc w:val="left"/>
        <w:rPr>
          <w:rFonts w:ascii="Symbol" w:hAnsi="Symbol" w:hint="default"/>
        </w:rPr>
      </w:lvl>
    </w:lvlOverride>
  </w:num>
  <w:num w:numId="36">
    <w:abstractNumId w:val="37"/>
  </w:num>
  <w:num w:numId="37">
    <w:abstractNumId w:val="10"/>
  </w:num>
  <w:num w:numId="38">
    <w:abstractNumId w:val="22"/>
  </w:num>
  <w:num w:numId="39">
    <w:abstractNumId w:val="3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rsids>
    <w:rsidRoot w:val="001536DD"/>
    <w:rsid w:val="000008DF"/>
    <w:rsid w:val="000014AF"/>
    <w:rsid w:val="00002D9C"/>
    <w:rsid w:val="00003AD4"/>
    <w:rsid w:val="000042A1"/>
    <w:rsid w:val="000048C5"/>
    <w:rsid w:val="000107E6"/>
    <w:rsid w:val="00010911"/>
    <w:rsid w:val="000137D4"/>
    <w:rsid w:val="00013ACD"/>
    <w:rsid w:val="00015578"/>
    <w:rsid w:val="00017576"/>
    <w:rsid w:val="00017B91"/>
    <w:rsid w:val="00017E6C"/>
    <w:rsid w:val="0002283E"/>
    <w:rsid w:val="0002518F"/>
    <w:rsid w:val="00026093"/>
    <w:rsid w:val="0002633D"/>
    <w:rsid w:val="00030C7C"/>
    <w:rsid w:val="0003253B"/>
    <w:rsid w:val="00033FE8"/>
    <w:rsid w:val="00034C84"/>
    <w:rsid w:val="00035F00"/>
    <w:rsid w:val="0003768F"/>
    <w:rsid w:val="00040597"/>
    <w:rsid w:val="000425E6"/>
    <w:rsid w:val="00042989"/>
    <w:rsid w:val="00042E81"/>
    <w:rsid w:val="000433D8"/>
    <w:rsid w:val="00043FA8"/>
    <w:rsid w:val="000452E1"/>
    <w:rsid w:val="00047386"/>
    <w:rsid w:val="000505D8"/>
    <w:rsid w:val="00050709"/>
    <w:rsid w:val="00050F9B"/>
    <w:rsid w:val="0005237C"/>
    <w:rsid w:val="00052BA9"/>
    <w:rsid w:val="000542B5"/>
    <w:rsid w:val="000544A4"/>
    <w:rsid w:val="000565F5"/>
    <w:rsid w:val="00061791"/>
    <w:rsid w:val="000619E8"/>
    <w:rsid w:val="000626F8"/>
    <w:rsid w:val="00063DCF"/>
    <w:rsid w:val="00064793"/>
    <w:rsid w:val="00065069"/>
    <w:rsid w:val="000663CA"/>
    <w:rsid w:val="00067390"/>
    <w:rsid w:val="00072AD5"/>
    <w:rsid w:val="00072D1C"/>
    <w:rsid w:val="00074E61"/>
    <w:rsid w:val="000770A5"/>
    <w:rsid w:val="0008022B"/>
    <w:rsid w:val="00080725"/>
    <w:rsid w:val="00080D79"/>
    <w:rsid w:val="00081483"/>
    <w:rsid w:val="000816D3"/>
    <w:rsid w:val="0008209F"/>
    <w:rsid w:val="00082814"/>
    <w:rsid w:val="00082956"/>
    <w:rsid w:val="00083A7E"/>
    <w:rsid w:val="00084A5A"/>
    <w:rsid w:val="0008567B"/>
    <w:rsid w:val="00085831"/>
    <w:rsid w:val="00086A0A"/>
    <w:rsid w:val="00090E96"/>
    <w:rsid w:val="0009117C"/>
    <w:rsid w:val="00093ED2"/>
    <w:rsid w:val="00097923"/>
    <w:rsid w:val="000A02D5"/>
    <w:rsid w:val="000A06FE"/>
    <w:rsid w:val="000A1367"/>
    <w:rsid w:val="000A1BE1"/>
    <w:rsid w:val="000A2BC5"/>
    <w:rsid w:val="000A2F0B"/>
    <w:rsid w:val="000A3D3E"/>
    <w:rsid w:val="000A607B"/>
    <w:rsid w:val="000A6102"/>
    <w:rsid w:val="000A7538"/>
    <w:rsid w:val="000B258C"/>
    <w:rsid w:val="000B2E4A"/>
    <w:rsid w:val="000C0CBE"/>
    <w:rsid w:val="000C1BAD"/>
    <w:rsid w:val="000C2D0D"/>
    <w:rsid w:val="000C4BFB"/>
    <w:rsid w:val="000C6245"/>
    <w:rsid w:val="000C70E7"/>
    <w:rsid w:val="000C764B"/>
    <w:rsid w:val="000D0BF7"/>
    <w:rsid w:val="000D3A21"/>
    <w:rsid w:val="000D4186"/>
    <w:rsid w:val="000D501E"/>
    <w:rsid w:val="000D54B0"/>
    <w:rsid w:val="000E0EED"/>
    <w:rsid w:val="000E1882"/>
    <w:rsid w:val="000E1DFD"/>
    <w:rsid w:val="000E21BE"/>
    <w:rsid w:val="000E30D0"/>
    <w:rsid w:val="000E4A19"/>
    <w:rsid w:val="000E6E58"/>
    <w:rsid w:val="000E79B6"/>
    <w:rsid w:val="000F134F"/>
    <w:rsid w:val="000F1B95"/>
    <w:rsid w:val="000F3F2B"/>
    <w:rsid w:val="000F5989"/>
    <w:rsid w:val="000F6364"/>
    <w:rsid w:val="000F66B0"/>
    <w:rsid w:val="000F76FC"/>
    <w:rsid w:val="000F7AC3"/>
    <w:rsid w:val="001005D3"/>
    <w:rsid w:val="001006DD"/>
    <w:rsid w:val="00100B37"/>
    <w:rsid w:val="00100FE4"/>
    <w:rsid w:val="00101B76"/>
    <w:rsid w:val="001032AA"/>
    <w:rsid w:val="001035BC"/>
    <w:rsid w:val="0010622C"/>
    <w:rsid w:val="00110D5F"/>
    <w:rsid w:val="0011334E"/>
    <w:rsid w:val="00114025"/>
    <w:rsid w:val="00121FE4"/>
    <w:rsid w:val="0012238C"/>
    <w:rsid w:val="00122909"/>
    <w:rsid w:val="00124813"/>
    <w:rsid w:val="0012603D"/>
    <w:rsid w:val="00126635"/>
    <w:rsid w:val="00126F4F"/>
    <w:rsid w:val="0012777C"/>
    <w:rsid w:val="00127E72"/>
    <w:rsid w:val="00130223"/>
    <w:rsid w:val="00130613"/>
    <w:rsid w:val="00132AF4"/>
    <w:rsid w:val="00132F9F"/>
    <w:rsid w:val="00133BBE"/>
    <w:rsid w:val="00133CEF"/>
    <w:rsid w:val="00136271"/>
    <w:rsid w:val="00137E01"/>
    <w:rsid w:val="0014120E"/>
    <w:rsid w:val="001414FA"/>
    <w:rsid w:val="00141B60"/>
    <w:rsid w:val="00141CD2"/>
    <w:rsid w:val="001435A7"/>
    <w:rsid w:val="00143A5D"/>
    <w:rsid w:val="00143D7F"/>
    <w:rsid w:val="001443CA"/>
    <w:rsid w:val="0014449B"/>
    <w:rsid w:val="00145131"/>
    <w:rsid w:val="001477E4"/>
    <w:rsid w:val="00151785"/>
    <w:rsid w:val="001522F5"/>
    <w:rsid w:val="001533C3"/>
    <w:rsid w:val="00153600"/>
    <w:rsid w:val="0015369F"/>
    <w:rsid w:val="001536DD"/>
    <w:rsid w:val="00153F65"/>
    <w:rsid w:val="00154291"/>
    <w:rsid w:val="00154B94"/>
    <w:rsid w:val="0015500F"/>
    <w:rsid w:val="00155C07"/>
    <w:rsid w:val="0015783E"/>
    <w:rsid w:val="001611EC"/>
    <w:rsid w:val="001618C0"/>
    <w:rsid w:val="00163817"/>
    <w:rsid w:val="00163BAB"/>
    <w:rsid w:val="00163E74"/>
    <w:rsid w:val="001648C4"/>
    <w:rsid w:val="001648FB"/>
    <w:rsid w:val="0016499E"/>
    <w:rsid w:val="00164C88"/>
    <w:rsid w:val="00171217"/>
    <w:rsid w:val="00172985"/>
    <w:rsid w:val="00174139"/>
    <w:rsid w:val="001802F9"/>
    <w:rsid w:val="001804FE"/>
    <w:rsid w:val="001819FB"/>
    <w:rsid w:val="00184F45"/>
    <w:rsid w:val="0018572D"/>
    <w:rsid w:val="00185D6B"/>
    <w:rsid w:val="001872AD"/>
    <w:rsid w:val="001912CD"/>
    <w:rsid w:val="00191C24"/>
    <w:rsid w:val="0019204A"/>
    <w:rsid w:val="001926DF"/>
    <w:rsid w:val="001928FC"/>
    <w:rsid w:val="00192CCA"/>
    <w:rsid w:val="00194A88"/>
    <w:rsid w:val="0019691F"/>
    <w:rsid w:val="00197A00"/>
    <w:rsid w:val="001A0861"/>
    <w:rsid w:val="001A2DBF"/>
    <w:rsid w:val="001A39CD"/>
    <w:rsid w:val="001A5D48"/>
    <w:rsid w:val="001B1EAD"/>
    <w:rsid w:val="001B4609"/>
    <w:rsid w:val="001B4668"/>
    <w:rsid w:val="001B59E1"/>
    <w:rsid w:val="001B5A70"/>
    <w:rsid w:val="001B686F"/>
    <w:rsid w:val="001B7397"/>
    <w:rsid w:val="001B79EF"/>
    <w:rsid w:val="001C0671"/>
    <w:rsid w:val="001C1185"/>
    <w:rsid w:val="001C1AE1"/>
    <w:rsid w:val="001C3DC0"/>
    <w:rsid w:val="001C40C4"/>
    <w:rsid w:val="001C5F66"/>
    <w:rsid w:val="001C62C0"/>
    <w:rsid w:val="001C675B"/>
    <w:rsid w:val="001D2803"/>
    <w:rsid w:val="001D468C"/>
    <w:rsid w:val="001D58ED"/>
    <w:rsid w:val="001D5BE3"/>
    <w:rsid w:val="001D6889"/>
    <w:rsid w:val="001E12FF"/>
    <w:rsid w:val="001E3E5A"/>
    <w:rsid w:val="001E57E1"/>
    <w:rsid w:val="001E7868"/>
    <w:rsid w:val="001F025A"/>
    <w:rsid w:val="001F0421"/>
    <w:rsid w:val="001F21DC"/>
    <w:rsid w:val="001F4CD8"/>
    <w:rsid w:val="001F5349"/>
    <w:rsid w:val="001F5858"/>
    <w:rsid w:val="00201096"/>
    <w:rsid w:val="00201798"/>
    <w:rsid w:val="00201B96"/>
    <w:rsid w:val="0020254D"/>
    <w:rsid w:val="00202B35"/>
    <w:rsid w:val="00205387"/>
    <w:rsid w:val="0020568A"/>
    <w:rsid w:val="00205740"/>
    <w:rsid w:val="00206DDF"/>
    <w:rsid w:val="00210423"/>
    <w:rsid w:val="00210E06"/>
    <w:rsid w:val="00211E1D"/>
    <w:rsid w:val="00213836"/>
    <w:rsid w:val="00215A5C"/>
    <w:rsid w:val="00215C6F"/>
    <w:rsid w:val="0022303E"/>
    <w:rsid w:val="00223191"/>
    <w:rsid w:val="00223277"/>
    <w:rsid w:val="002239DB"/>
    <w:rsid w:val="002259A6"/>
    <w:rsid w:val="00227A42"/>
    <w:rsid w:val="00232879"/>
    <w:rsid w:val="00233139"/>
    <w:rsid w:val="00233635"/>
    <w:rsid w:val="0023725D"/>
    <w:rsid w:val="00237A6E"/>
    <w:rsid w:val="00237B82"/>
    <w:rsid w:val="002414E7"/>
    <w:rsid w:val="002422CD"/>
    <w:rsid w:val="00242801"/>
    <w:rsid w:val="0024387A"/>
    <w:rsid w:val="00244541"/>
    <w:rsid w:val="00244E2F"/>
    <w:rsid w:val="00245597"/>
    <w:rsid w:val="00245F85"/>
    <w:rsid w:val="00250481"/>
    <w:rsid w:val="0025231E"/>
    <w:rsid w:val="00254E1D"/>
    <w:rsid w:val="0025681E"/>
    <w:rsid w:val="002576FB"/>
    <w:rsid w:val="00260EB3"/>
    <w:rsid w:val="00261FE6"/>
    <w:rsid w:val="002638F8"/>
    <w:rsid w:val="0026514D"/>
    <w:rsid w:val="00266443"/>
    <w:rsid w:val="0026712C"/>
    <w:rsid w:val="0026745A"/>
    <w:rsid w:val="002676AC"/>
    <w:rsid w:val="00267E76"/>
    <w:rsid w:val="0027090B"/>
    <w:rsid w:val="00270E20"/>
    <w:rsid w:val="002723FC"/>
    <w:rsid w:val="00272571"/>
    <w:rsid w:val="002754E2"/>
    <w:rsid w:val="0027616F"/>
    <w:rsid w:val="00280D6C"/>
    <w:rsid w:val="00281398"/>
    <w:rsid w:val="00282674"/>
    <w:rsid w:val="00283047"/>
    <w:rsid w:val="00283E22"/>
    <w:rsid w:val="00284C91"/>
    <w:rsid w:val="00286168"/>
    <w:rsid w:val="0028695C"/>
    <w:rsid w:val="0028745D"/>
    <w:rsid w:val="00291A53"/>
    <w:rsid w:val="00292BD2"/>
    <w:rsid w:val="00294153"/>
    <w:rsid w:val="002948D0"/>
    <w:rsid w:val="00295088"/>
    <w:rsid w:val="002965AE"/>
    <w:rsid w:val="0029675E"/>
    <w:rsid w:val="0029722C"/>
    <w:rsid w:val="002A2E3E"/>
    <w:rsid w:val="002A3685"/>
    <w:rsid w:val="002A56B0"/>
    <w:rsid w:val="002A5EC3"/>
    <w:rsid w:val="002A67B1"/>
    <w:rsid w:val="002A67BE"/>
    <w:rsid w:val="002A7579"/>
    <w:rsid w:val="002B13CA"/>
    <w:rsid w:val="002B1932"/>
    <w:rsid w:val="002B259B"/>
    <w:rsid w:val="002B2C25"/>
    <w:rsid w:val="002B399E"/>
    <w:rsid w:val="002B4746"/>
    <w:rsid w:val="002B5228"/>
    <w:rsid w:val="002B76C1"/>
    <w:rsid w:val="002B7C0C"/>
    <w:rsid w:val="002C2E00"/>
    <w:rsid w:val="002C2EE7"/>
    <w:rsid w:val="002C30A8"/>
    <w:rsid w:val="002C3C13"/>
    <w:rsid w:val="002C57A6"/>
    <w:rsid w:val="002D1525"/>
    <w:rsid w:val="002D3EA6"/>
    <w:rsid w:val="002D77E1"/>
    <w:rsid w:val="002E3247"/>
    <w:rsid w:val="002E4772"/>
    <w:rsid w:val="002E66E0"/>
    <w:rsid w:val="002E689D"/>
    <w:rsid w:val="002E6C5A"/>
    <w:rsid w:val="002F0FFE"/>
    <w:rsid w:val="002F3AE5"/>
    <w:rsid w:val="002F5C2E"/>
    <w:rsid w:val="002F60F6"/>
    <w:rsid w:val="002F7E8F"/>
    <w:rsid w:val="00300300"/>
    <w:rsid w:val="0030046F"/>
    <w:rsid w:val="00300F26"/>
    <w:rsid w:val="00300FDE"/>
    <w:rsid w:val="00302C35"/>
    <w:rsid w:val="0030354A"/>
    <w:rsid w:val="00304867"/>
    <w:rsid w:val="003049ED"/>
    <w:rsid w:val="00304CFF"/>
    <w:rsid w:val="00306646"/>
    <w:rsid w:val="003069DF"/>
    <w:rsid w:val="00306D33"/>
    <w:rsid w:val="003101FD"/>
    <w:rsid w:val="00311CB4"/>
    <w:rsid w:val="003127E6"/>
    <w:rsid w:val="0031326A"/>
    <w:rsid w:val="00314F80"/>
    <w:rsid w:val="00315338"/>
    <w:rsid w:val="00315412"/>
    <w:rsid w:val="00317087"/>
    <w:rsid w:val="00317B43"/>
    <w:rsid w:val="003210E7"/>
    <w:rsid w:val="00322695"/>
    <w:rsid w:val="00322947"/>
    <w:rsid w:val="003232CB"/>
    <w:rsid w:val="0032358B"/>
    <w:rsid w:val="00324862"/>
    <w:rsid w:val="00324A6D"/>
    <w:rsid w:val="00324FAB"/>
    <w:rsid w:val="00326910"/>
    <w:rsid w:val="00326CE7"/>
    <w:rsid w:val="003329DD"/>
    <w:rsid w:val="00337DF5"/>
    <w:rsid w:val="003419B6"/>
    <w:rsid w:val="003419E2"/>
    <w:rsid w:val="0034330E"/>
    <w:rsid w:val="00350E40"/>
    <w:rsid w:val="003516DE"/>
    <w:rsid w:val="00351F1A"/>
    <w:rsid w:val="00353187"/>
    <w:rsid w:val="0035368B"/>
    <w:rsid w:val="003601DB"/>
    <w:rsid w:val="00360744"/>
    <w:rsid w:val="00361A9A"/>
    <w:rsid w:val="00363F6B"/>
    <w:rsid w:val="00363FC4"/>
    <w:rsid w:val="00364268"/>
    <w:rsid w:val="00364274"/>
    <w:rsid w:val="00364473"/>
    <w:rsid w:val="00366C22"/>
    <w:rsid w:val="00371635"/>
    <w:rsid w:val="00371920"/>
    <w:rsid w:val="0037235A"/>
    <w:rsid w:val="003724F2"/>
    <w:rsid w:val="0037316A"/>
    <w:rsid w:val="00373F20"/>
    <w:rsid w:val="00375DF7"/>
    <w:rsid w:val="00377249"/>
    <w:rsid w:val="003806B9"/>
    <w:rsid w:val="003813E7"/>
    <w:rsid w:val="00382C7E"/>
    <w:rsid w:val="00383CBB"/>
    <w:rsid w:val="00384A27"/>
    <w:rsid w:val="00384D91"/>
    <w:rsid w:val="0038649B"/>
    <w:rsid w:val="00386966"/>
    <w:rsid w:val="00387BF8"/>
    <w:rsid w:val="00387E36"/>
    <w:rsid w:val="00387E62"/>
    <w:rsid w:val="00391416"/>
    <w:rsid w:val="00391712"/>
    <w:rsid w:val="0039406C"/>
    <w:rsid w:val="00394D5E"/>
    <w:rsid w:val="003956F2"/>
    <w:rsid w:val="00395B79"/>
    <w:rsid w:val="003A022E"/>
    <w:rsid w:val="003A48E4"/>
    <w:rsid w:val="003A4D7B"/>
    <w:rsid w:val="003B1143"/>
    <w:rsid w:val="003B1C13"/>
    <w:rsid w:val="003B1D00"/>
    <w:rsid w:val="003B29CF"/>
    <w:rsid w:val="003B3A9F"/>
    <w:rsid w:val="003B63B0"/>
    <w:rsid w:val="003B63E6"/>
    <w:rsid w:val="003B71C8"/>
    <w:rsid w:val="003C0B4F"/>
    <w:rsid w:val="003C0FEF"/>
    <w:rsid w:val="003C1CE9"/>
    <w:rsid w:val="003C26EF"/>
    <w:rsid w:val="003C7A50"/>
    <w:rsid w:val="003D1069"/>
    <w:rsid w:val="003D2A5D"/>
    <w:rsid w:val="003D345A"/>
    <w:rsid w:val="003D5242"/>
    <w:rsid w:val="003D65EC"/>
    <w:rsid w:val="003D6DE9"/>
    <w:rsid w:val="003D7EF0"/>
    <w:rsid w:val="003E18EC"/>
    <w:rsid w:val="003E25CB"/>
    <w:rsid w:val="003E51D6"/>
    <w:rsid w:val="003E52E4"/>
    <w:rsid w:val="003E5AA5"/>
    <w:rsid w:val="003E5C54"/>
    <w:rsid w:val="003E6275"/>
    <w:rsid w:val="003E6768"/>
    <w:rsid w:val="003E6F2C"/>
    <w:rsid w:val="003F08EE"/>
    <w:rsid w:val="003F0B56"/>
    <w:rsid w:val="003F21AE"/>
    <w:rsid w:val="003F27E6"/>
    <w:rsid w:val="003F3ADC"/>
    <w:rsid w:val="003F3E20"/>
    <w:rsid w:val="003F4A9C"/>
    <w:rsid w:val="003F53FF"/>
    <w:rsid w:val="003F702C"/>
    <w:rsid w:val="003F75C6"/>
    <w:rsid w:val="00400F78"/>
    <w:rsid w:val="00401068"/>
    <w:rsid w:val="0040224D"/>
    <w:rsid w:val="00403212"/>
    <w:rsid w:val="00403DF5"/>
    <w:rsid w:val="004051B3"/>
    <w:rsid w:val="0041048B"/>
    <w:rsid w:val="00410A40"/>
    <w:rsid w:val="00411A9F"/>
    <w:rsid w:val="00411C64"/>
    <w:rsid w:val="00416746"/>
    <w:rsid w:val="004174A1"/>
    <w:rsid w:val="00423350"/>
    <w:rsid w:val="0042341C"/>
    <w:rsid w:val="00423ABB"/>
    <w:rsid w:val="00426164"/>
    <w:rsid w:val="00426AF7"/>
    <w:rsid w:val="004308F1"/>
    <w:rsid w:val="00430F84"/>
    <w:rsid w:val="0043109E"/>
    <w:rsid w:val="0043192D"/>
    <w:rsid w:val="004335E6"/>
    <w:rsid w:val="0043361B"/>
    <w:rsid w:val="0043489D"/>
    <w:rsid w:val="00436201"/>
    <w:rsid w:val="004364C4"/>
    <w:rsid w:val="00436BEC"/>
    <w:rsid w:val="00436FD0"/>
    <w:rsid w:val="00440128"/>
    <w:rsid w:val="00443E1E"/>
    <w:rsid w:val="00445BC2"/>
    <w:rsid w:val="00445C12"/>
    <w:rsid w:val="00445C68"/>
    <w:rsid w:val="0044613A"/>
    <w:rsid w:val="0045010F"/>
    <w:rsid w:val="004542D4"/>
    <w:rsid w:val="0045434C"/>
    <w:rsid w:val="00454E12"/>
    <w:rsid w:val="004550F8"/>
    <w:rsid w:val="00456794"/>
    <w:rsid w:val="00457022"/>
    <w:rsid w:val="00457A56"/>
    <w:rsid w:val="004604D0"/>
    <w:rsid w:val="00460BF1"/>
    <w:rsid w:val="004617A5"/>
    <w:rsid w:val="00463A0C"/>
    <w:rsid w:val="00464503"/>
    <w:rsid w:val="00464C1C"/>
    <w:rsid w:val="004655A5"/>
    <w:rsid w:val="004655D7"/>
    <w:rsid w:val="0046610E"/>
    <w:rsid w:val="00466837"/>
    <w:rsid w:val="00466871"/>
    <w:rsid w:val="00467BAE"/>
    <w:rsid w:val="00472B01"/>
    <w:rsid w:val="00472D40"/>
    <w:rsid w:val="00472E0D"/>
    <w:rsid w:val="00472FD5"/>
    <w:rsid w:val="00474D0B"/>
    <w:rsid w:val="0047734B"/>
    <w:rsid w:val="00481538"/>
    <w:rsid w:val="00482111"/>
    <w:rsid w:val="004825AE"/>
    <w:rsid w:val="0048486B"/>
    <w:rsid w:val="00484B49"/>
    <w:rsid w:val="00484C12"/>
    <w:rsid w:val="00484C1E"/>
    <w:rsid w:val="00484C59"/>
    <w:rsid w:val="0048611D"/>
    <w:rsid w:val="004862BD"/>
    <w:rsid w:val="00486BB4"/>
    <w:rsid w:val="00490902"/>
    <w:rsid w:val="0049221C"/>
    <w:rsid w:val="00492CB3"/>
    <w:rsid w:val="00493C33"/>
    <w:rsid w:val="004947E5"/>
    <w:rsid w:val="00494860"/>
    <w:rsid w:val="0049666F"/>
    <w:rsid w:val="00496CDD"/>
    <w:rsid w:val="004A1324"/>
    <w:rsid w:val="004A265B"/>
    <w:rsid w:val="004A295A"/>
    <w:rsid w:val="004A4142"/>
    <w:rsid w:val="004A49F3"/>
    <w:rsid w:val="004A50EB"/>
    <w:rsid w:val="004B0321"/>
    <w:rsid w:val="004B192D"/>
    <w:rsid w:val="004B40AF"/>
    <w:rsid w:val="004B4A47"/>
    <w:rsid w:val="004B4DD7"/>
    <w:rsid w:val="004B4F41"/>
    <w:rsid w:val="004B5170"/>
    <w:rsid w:val="004B521D"/>
    <w:rsid w:val="004C04BB"/>
    <w:rsid w:val="004C06FE"/>
    <w:rsid w:val="004C0728"/>
    <w:rsid w:val="004C0D4B"/>
    <w:rsid w:val="004C1C76"/>
    <w:rsid w:val="004C39DD"/>
    <w:rsid w:val="004C4961"/>
    <w:rsid w:val="004C779F"/>
    <w:rsid w:val="004C7D11"/>
    <w:rsid w:val="004D094D"/>
    <w:rsid w:val="004D1695"/>
    <w:rsid w:val="004D2F69"/>
    <w:rsid w:val="004D4219"/>
    <w:rsid w:val="004D51F6"/>
    <w:rsid w:val="004D7B60"/>
    <w:rsid w:val="004E2AC3"/>
    <w:rsid w:val="004E34AB"/>
    <w:rsid w:val="004E3A7F"/>
    <w:rsid w:val="004E743A"/>
    <w:rsid w:val="004F027C"/>
    <w:rsid w:val="004F1C1F"/>
    <w:rsid w:val="004F2BF8"/>
    <w:rsid w:val="004F612C"/>
    <w:rsid w:val="004F624D"/>
    <w:rsid w:val="005026DC"/>
    <w:rsid w:val="00504B74"/>
    <w:rsid w:val="005064B4"/>
    <w:rsid w:val="00506505"/>
    <w:rsid w:val="005067DA"/>
    <w:rsid w:val="00506DD5"/>
    <w:rsid w:val="00507B8A"/>
    <w:rsid w:val="0051157B"/>
    <w:rsid w:val="00512E76"/>
    <w:rsid w:val="00513EE5"/>
    <w:rsid w:val="00514030"/>
    <w:rsid w:val="00514953"/>
    <w:rsid w:val="00517AA8"/>
    <w:rsid w:val="00517C96"/>
    <w:rsid w:val="00517DC1"/>
    <w:rsid w:val="0052003B"/>
    <w:rsid w:val="00520B13"/>
    <w:rsid w:val="0052196B"/>
    <w:rsid w:val="005222C1"/>
    <w:rsid w:val="00523A8C"/>
    <w:rsid w:val="00523BE5"/>
    <w:rsid w:val="00524888"/>
    <w:rsid w:val="0052507C"/>
    <w:rsid w:val="005251FE"/>
    <w:rsid w:val="005261C0"/>
    <w:rsid w:val="00526312"/>
    <w:rsid w:val="00526505"/>
    <w:rsid w:val="00527B69"/>
    <w:rsid w:val="00530B55"/>
    <w:rsid w:val="00531E88"/>
    <w:rsid w:val="00533B2E"/>
    <w:rsid w:val="00534ABF"/>
    <w:rsid w:val="00536A6D"/>
    <w:rsid w:val="005417DD"/>
    <w:rsid w:val="0054267E"/>
    <w:rsid w:val="00544C16"/>
    <w:rsid w:val="00546C99"/>
    <w:rsid w:val="00550EF4"/>
    <w:rsid w:val="00552EDF"/>
    <w:rsid w:val="00553453"/>
    <w:rsid w:val="00554684"/>
    <w:rsid w:val="005556C3"/>
    <w:rsid w:val="00555769"/>
    <w:rsid w:val="005564C6"/>
    <w:rsid w:val="005566B6"/>
    <w:rsid w:val="00557080"/>
    <w:rsid w:val="005604FE"/>
    <w:rsid w:val="005629D8"/>
    <w:rsid w:val="00563C71"/>
    <w:rsid w:val="00564F84"/>
    <w:rsid w:val="00566641"/>
    <w:rsid w:val="00567044"/>
    <w:rsid w:val="005679A8"/>
    <w:rsid w:val="00567EB7"/>
    <w:rsid w:val="005704BE"/>
    <w:rsid w:val="00571B96"/>
    <w:rsid w:val="00572008"/>
    <w:rsid w:val="005722DA"/>
    <w:rsid w:val="00573573"/>
    <w:rsid w:val="005740C5"/>
    <w:rsid w:val="005741CA"/>
    <w:rsid w:val="00582271"/>
    <w:rsid w:val="00582C92"/>
    <w:rsid w:val="005836A1"/>
    <w:rsid w:val="00583F6B"/>
    <w:rsid w:val="00585E85"/>
    <w:rsid w:val="005864E4"/>
    <w:rsid w:val="00586A51"/>
    <w:rsid w:val="00587176"/>
    <w:rsid w:val="00587462"/>
    <w:rsid w:val="00587535"/>
    <w:rsid w:val="005914D0"/>
    <w:rsid w:val="0059199A"/>
    <w:rsid w:val="005919F6"/>
    <w:rsid w:val="00595A1F"/>
    <w:rsid w:val="005965F8"/>
    <w:rsid w:val="00596661"/>
    <w:rsid w:val="00596F3D"/>
    <w:rsid w:val="005975A9"/>
    <w:rsid w:val="005A0CA4"/>
    <w:rsid w:val="005A0D1B"/>
    <w:rsid w:val="005A1413"/>
    <w:rsid w:val="005A1611"/>
    <w:rsid w:val="005A751A"/>
    <w:rsid w:val="005A78EB"/>
    <w:rsid w:val="005B0832"/>
    <w:rsid w:val="005B3E82"/>
    <w:rsid w:val="005B543A"/>
    <w:rsid w:val="005B5560"/>
    <w:rsid w:val="005C1D75"/>
    <w:rsid w:val="005C3803"/>
    <w:rsid w:val="005C415F"/>
    <w:rsid w:val="005C43B1"/>
    <w:rsid w:val="005C66B7"/>
    <w:rsid w:val="005C68DC"/>
    <w:rsid w:val="005C6A51"/>
    <w:rsid w:val="005D000D"/>
    <w:rsid w:val="005D08E2"/>
    <w:rsid w:val="005D19B8"/>
    <w:rsid w:val="005D5202"/>
    <w:rsid w:val="005D5F60"/>
    <w:rsid w:val="005D67C2"/>
    <w:rsid w:val="005E0A47"/>
    <w:rsid w:val="005E1549"/>
    <w:rsid w:val="005E1889"/>
    <w:rsid w:val="005E27E7"/>
    <w:rsid w:val="005E4246"/>
    <w:rsid w:val="005E6A82"/>
    <w:rsid w:val="005F2BFB"/>
    <w:rsid w:val="005F3A53"/>
    <w:rsid w:val="005F46F8"/>
    <w:rsid w:val="005F4E6E"/>
    <w:rsid w:val="005F5F75"/>
    <w:rsid w:val="00600ABA"/>
    <w:rsid w:val="00601B1D"/>
    <w:rsid w:val="00604863"/>
    <w:rsid w:val="006062FC"/>
    <w:rsid w:val="006064DF"/>
    <w:rsid w:val="00610AED"/>
    <w:rsid w:val="00614798"/>
    <w:rsid w:val="00620FCE"/>
    <w:rsid w:val="0062560D"/>
    <w:rsid w:val="00626F69"/>
    <w:rsid w:val="00626FFF"/>
    <w:rsid w:val="006369BA"/>
    <w:rsid w:val="00636DA9"/>
    <w:rsid w:val="00644D26"/>
    <w:rsid w:val="0064547E"/>
    <w:rsid w:val="00645AE1"/>
    <w:rsid w:val="0064757D"/>
    <w:rsid w:val="00652FCF"/>
    <w:rsid w:val="00654FD7"/>
    <w:rsid w:val="00656009"/>
    <w:rsid w:val="006563B6"/>
    <w:rsid w:val="006608FB"/>
    <w:rsid w:val="0066212F"/>
    <w:rsid w:val="00663833"/>
    <w:rsid w:val="00663B7F"/>
    <w:rsid w:val="006645B5"/>
    <w:rsid w:val="00664807"/>
    <w:rsid w:val="00665E86"/>
    <w:rsid w:val="00665F97"/>
    <w:rsid w:val="006713EE"/>
    <w:rsid w:val="00671852"/>
    <w:rsid w:val="00673013"/>
    <w:rsid w:val="00673D5C"/>
    <w:rsid w:val="006740F5"/>
    <w:rsid w:val="00680810"/>
    <w:rsid w:val="00680D57"/>
    <w:rsid w:val="0068153F"/>
    <w:rsid w:val="006850EF"/>
    <w:rsid w:val="00686123"/>
    <w:rsid w:val="006877F6"/>
    <w:rsid w:val="006954E2"/>
    <w:rsid w:val="00695590"/>
    <w:rsid w:val="00695A8E"/>
    <w:rsid w:val="00696C24"/>
    <w:rsid w:val="006973D4"/>
    <w:rsid w:val="006A1F25"/>
    <w:rsid w:val="006A268A"/>
    <w:rsid w:val="006A3570"/>
    <w:rsid w:val="006A444A"/>
    <w:rsid w:val="006A6836"/>
    <w:rsid w:val="006A7F7A"/>
    <w:rsid w:val="006B273E"/>
    <w:rsid w:val="006B3B3A"/>
    <w:rsid w:val="006B3CEA"/>
    <w:rsid w:val="006B3FA2"/>
    <w:rsid w:val="006B51DF"/>
    <w:rsid w:val="006B54CA"/>
    <w:rsid w:val="006B656A"/>
    <w:rsid w:val="006B6AEB"/>
    <w:rsid w:val="006B6BA5"/>
    <w:rsid w:val="006B7326"/>
    <w:rsid w:val="006B7EFC"/>
    <w:rsid w:val="006C01A7"/>
    <w:rsid w:val="006C1812"/>
    <w:rsid w:val="006C1CD2"/>
    <w:rsid w:val="006C3237"/>
    <w:rsid w:val="006C360C"/>
    <w:rsid w:val="006C3A0D"/>
    <w:rsid w:val="006C3BE0"/>
    <w:rsid w:val="006C4374"/>
    <w:rsid w:val="006C50BF"/>
    <w:rsid w:val="006C585F"/>
    <w:rsid w:val="006C7183"/>
    <w:rsid w:val="006C72DA"/>
    <w:rsid w:val="006D1BA6"/>
    <w:rsid w:val="006D5119"/>
    <w:rsid w:val="006D5342"/>
    <w:rsid w:val="006D5D51"/>
    <w:rsid w:val="006D6CC1"/>
    <w:rsid w:val="006D7C7C"/>
    <w:rsid w:val="006E068D"/>
    <w:rsid w:val="006E0EE5"/>
    <w:rsid w:val="006E36E9"/>
    <w:rsid w:val="006E41F3"/>
    <w:rsid w:val="006E48E4"/>
    <w:rsid w:val="006E5937"/>
    <w:rsid w:val="006E5C8C"/>
    <w:rsid w:val="006E7572"/>
    <w:rsid w:val="006E7CF1"/>
    <w:rsid w:val="006F0A60"/>
    <w:rsid w:val="006F10A6"/>
    <w:rsid w:val="006F42A9"/>
    <w:rsid w:val="006F4AC3"/>
    <w:rsid w:val="006F6AFC"/>
    <w:rsid w:val="006F75A2"/>
    <w:rsid w:val="00702005"/>
    <w:rsid w:val="007033D8"/>
    <w:rsid w:val="007038D6"/>
    <w:rsid w:val="007039EE"/>
    <w:rsid w:val="00703FFD"/>
    <w:rsid w:val="00704B50"/>
    <w:rsid w:val="00705CDB"/>
    <w:rsid w:val="00706B49"/>
    <w:rsid w:val="00706F27"/>
    <w:rsid w:val="007075CA"/>
    <w:rsid w:val="00715F8C"/>
    <w:rsid w:val="007165A2"/>
    <w:rsid w:val="00717248"/>
    <w:rsid w:val="007213AD"/>
    <w:rsid w:val="00721D59"/>
    <w:rsid w:val="0072520B"/>
    <w:rsid w:val="00727059"/>
    <w:rsid w:val="00727389"/>
    <w:rsid w:val="00731E74"/>
    <w:rsid w:val="0073424A"/>
    <w:rsid w:val="00734CA3"/>
    <w:rsid w:val="00735839"/>
    <w:rsid w:val="00735A78"/>
    <w:rsid w:val="00735AB5"/>
    <w:rsid w:val="0073744C"/>
    <w:rsid w:val="00740F3E"/>
    <w:rsid w:val="007420CE"/>
    <w:rsid w:val="007426E0"/>
    <w:rsid w:val="007437FC"/>
    <w:rsid w:val="00743F0F"/>
    <w:rsid w:val="00743F55"/>
    <w:rsid w:val="007450BB"/>
    <w:rsid w:val="00745C0E"/>
    <w:rsid w:val="0074691D"/>
    <w:rsid w:val="007478AD"/>
    <w:rsid w:val="0075043C"/>
    <w:rsid w:val="0075203A"/>
    <w:rsid w:val="00754223"/>
    <w:rsid w:val="007546E9"/>
    <w:rsid w:val="00754C5A"/>
    <w:rsid w:val="00762FDA"/>
    <w:rsid w:val="00764333"/>
    <w:rsid w:val="007655F2"/>
    <w:rsid w:val="007657EC"/>
    <w:rsid w:val="00771487"/>
    <w:rsid w:val="00772AC7"/>
    <w:rsid w:val="00777844"/>
    <w:rsid w:val="0078194A"/>
    <w:rsid w:val="00782BFF"/>
    <w:rsid w:val="0078458B"/>
    <w:rsid w:val="00790DAD"/>
    <w:rsid w:val="00791774"/>
    <w:rsid w:val="00792FA5"/>
    <w:rsid w:val="00794A10"/>
    <w:rsid w:val="00796543"/>
    <w:rsid w:val="007967DD"/>
    <w:rsid w:val="00796EFA"/>
    <w:rsid w:val="007A0C86"/>
    <w:rsid w:val="007A161C"/>
    <w:rsid w:val="007A1CE3"/>
    <w:rsid w:val="007A2E5B"/>
    <w:rsid w:val="007A53C5"/>
    <w:rsid w:val="007A5648"/>
    <w:rsid w:val="007A5D18"/>
    <w:rsid w:val="007A60CB"/>
    <w:rsid w:val="007A6419"/>
    <w:rsid w:val="007A7F58"/>
    <w:rsid w:val="007A7FD4"/>
    <w:rsid w:val="007B0611"/>
    <w:rsid w:val="007B11AB"/>
    <w:rsid w:val="007B181C"/>
    <w:rsid w:val="007B534B"/>
    <w:rsid w:val="007B5FF7"/>
    <w:rsid w:val="007B63C0"/>
    <w:rsid w:val="007B7FB0"/>
    <w:rsid w:val="007C0A45"/>
    <w:rsid w:val="007C1098"/>
    <w:rsid w:val="007C190C"/>
    <w:rsid w:val="007C2A04"/>
    <w:rsid w:val="007C2DCD"/>
    <w:rsid w:val="007C37BB"/>
    <w:rsid w:val="007C3D9D"/>
    <w:rsid w:val="007C4521"/>
    <w:rsid w:val="007D2D99"/>
    <w:rsid w:val="007D3424"/>
    <w:rsid w:val="007D51F4"/>
    <w:rsid w:val="007D52AF"/>
    <w:rsid w:val="007D5C63"/>
    <w:rsid w:val="007D5EE3"/>
    <w:rsid w:val="007D677D"/>
    <w:rsid w:val="007D6C9E"/>
    <w:rsid w:val="007D7253"/>
    <w:rsid w:val="007E1763"/>
    <w:rsid w:val="007E3EBB"/>
    <w:rsid w:val="007E4071"/>
    <w:rsid w:val="007E4D35"/>
    <w:rsid w:val="007E6453"/>
    <w:rsid w:val="007E70B5"/>
    <w:rsid w:val="007E71DB"/>
    <w:rsid w:val="007E732F"/>
    <w:rsid w:val="007E7994"/>
    <w:rsid w:val="007F1441"/>
    <w:rsid w:val="007F2DC6"/>
    <w:rsid w:val="007F369A"/>
    <w:rsid w:val="007F38B4"/>
    <w:rsid w:val="007F4CFF"/>
    <w:rsid w:val="007F6B73"/>
    <w:rsid w:val="007F7532"/>
    <w:rsid w:val="007F78E1"/>
    <w:rsid w:val="007F799B"/>
    <w:rsid w:val="007F7C3B"/>
    <w:rsid w:val="007F7D47"/>
    <w:rsid w:val="008003CD"/>
    <w:rsid w:val="008008DE"/>
    <w:rsid w:val="00801EB7"/>
    <w:rsid w:val="00802A38"/>
    <w:rsid w:val="00804461"/>
    <w:rsid w:val="00806A0E"/>
    <w:rsid w:val="00810058"/>
    <w:rsid w:val="00810A1F"/>
    <w:rsid w:val="00810EB2"/>
    <w:rsid w:val="00810F08"/>
    <w:rsid w:val="00810FA3"/>
    <w:rsid w:val="008114DB"/>
    <w:rsid w:val="00812278"/>
    <w:rsid w:val="00812AB0"/>
    <w:rsid w:val="00812FF6"/>
    <w:rsid w:val="008140AA"/>
    <w:rsid w:val="008142D4"/>
    <w:rsid w:val="00814A6E"/>
    <w:rsid w:val="008152CE"/>
    <w:rsid w:val="008169DF"/>
    <w:rsid w:val="00817332"/>
    <w:rsid w:val="0082025A"/>
    <w:rsid w:val="008206F9"/>
    <w:rsid w:val="00820F96"/>
    <w:rsid w:val="00821582"/>
    <w:rsid w:val="0082193A"/>
    <w:rsid w:val="00822653"/>
    <w:rsid w:val="00824E6D"/>
    <w:rsid w:val="008260BE"/>
    <w:rsid w:val="00827EA3"/>
    <w:rsid w:val="00832ABD"/>
    <w:rsid w:val="0083358F"/>
    <w:rsid w:val="00836246"/>
    <w:rsid w:val="00840910"/>
    <w:rsid w:val="00841065"/>
    <w:rsid w:val="00841BA7"/>
    <w:rsid w:val="00841DFA"/>
    <w:rsid w:val="008425CD"/>
    <w:rsid w:val="00842E48"/>
    <w:rsid w:val="008438FB"/>
    <w:rsid w:val="00843995"/>
    <w:rsid w:val="00845D14"/>
    <w:rsid w:val="00847911"/>
    <w:rsid w:val="008509A1"/>
    <w:rsid w:val="00851820"/>
    <w:rsid w:val="00851C49"/>
    <w:rsid w:val="008525C5"/>
    <w:rsid w:val="0085532E"/>
    <w:rsid w:val="00855B8C"/>
    <w:rsid w:val="0085624F"/>
    <w:rsid w:val="0085650A"/>
    <w:rsid w:val="00857613"/>
    <w:rsid w:val="0086110A"/>
    <w:rsid w:val="00862822"/>
    <w:rsid w:val="00865247"/>
    <w:rsid w:val="00865669"/>
    <w:rsid w:val="0086738E"/>
    <w:rsid w:val="008708B5"/>
    <w:rsid w:val="008719F5"/>
    <w:rsid w:val="008730A8"/>
    <w:rsid w:val="00874BF7"/>
    <w:rsid w:val="0087598C"/>
    <w:rsid w:val="008764FF"/>
    <w:rsid w:val="008813EF"/>
    <w:rsid w:val="008837AC"/>
    <w:rsid w:val="00883B6E"/>
    <w:rsid w:val="00885FE2"/>
    <w:rsid w:val="00887E2C"/>
    <w:rsid w:val="00890664"/>
    <w:rsid w:val="00891AB6"/>
    <w:rsid w:val="00891EEC"/>
    <w:rsid w:val="008920E5"/>
    <w:rsid w:val="00892D85"/>
    <w:rsid w:val="00894143"/>
    <w:rsid w:val="008944B8"/>
    <w:rsid w:val="008A0C71"/>
    <w:rsid w:val="008A18F5"/>
    <w:rsid w:val="008A26AE"/>
    <w:rsid w:val="008A3117"/>
    <w:rsid w:val="008A4FB8"/>
    <w:rsid w:val="008A68F2"/>
    <w:rsid w:val="008A696B"/>
    <w:rsid w:val="008A7D6E"/>
    <w:rsid w:val="008B3755"/>
    <w:rsid w:val="008B3D24"/>
    <w:rsid w:val="008B4DE7"/>
    <w:rsid w:val="008B71C0"/>
    <w:rsid w:val="008C0CB1"/>
    <w:rsid w:val="008C0E66"/>
    <w:rsid w:val="008C1127"/>
    <w:rsid w:val="008C17D0"/>
    <w:rsid w:val="008C2965"/>
    <w:rsid w:val="008C3E30"/>
    <w:rsid w:val="008C5823"/>
    <w:rsid w:val="008C6F07"/>
    <w:rsid w:val="008C7CD9"/>
    <w:rsid w:val="008C7DC5"/>
    <w:rsid w:val="008D5E4F"/>
    <w:rsid w:val="008E1A37"/>
    <w:rsid w:val="008E2A92"/>
    <w:rsid w:val="008E2FD1"/>
    <w:rsid w:val="008E36A6"/>
    <w:rsid w:val="008E5783"/>
    <w:rsid w:val="008E7852"/>
    <w:rsid w:val="008F1400"/>
    <w:rsid w:val="008F1DC6"/>
    <w:rsid w:val="008F36BA"/>
    <w:rsid w:val="008F4733"/>
    <w:rsid w:val="008F568C"/>
    <w:rsid w:val="008F617A"/>
    <w:rsid w:val="009007A6"/>
    <w:rsid w:val="00901601"/>
    <w:rsid w:val="0090205F"/>
    <w:rsid w:val="009029A8"/>
    <w:rsid w:val="0090349B"/>
    <w:rsid w:val="009046B5"/>
    <w:rsid w:val="00905EF8"/>
    <w:rsid w:val="009072E4"/>
    <w:rsid w:val="009074B9"/>
    <w:rsid w:val="00916CB3"/>
    <w:rsid w:val="00920D96"/>
    <w:rsid w:val="00920E16"/>
    <w:rsid w:val="0092108F"/>
    <w:rsid w:val="00924D81"/>
    <w:rsid w:val="00926A4D"/>
    <w:rsid w:val="00927AF7"/>
    <w:rsid w:val="00933E0D"/>
    <w:rsid w:val="00936C7F"/>
    <w:rsid w:val="00937700"/>
    <w:rsid w:val="009379C2"/>
    <w:rsid w:val="00937FFC"/>
    <w:rsid w:val="0094081B"/>
    <w:rsid w:val="0094157B"/>
    <w:rsid w:val="00941840"/>
    <w:rsid w:val="00942E39"/>
    <w:rsid w:val="00943DAA"/>
    <w:rsid w:val="009449D1"/>
    <w:rsid w:val="0094627E"/>
    <w:rsid w:val="0094679C"/>
    <w:rsid w:val="00946A48"/>
    <w:rsid w:val="00950DC2"/>
    <w:rsid w:val="009532D7"/>
    <w:rsid w:val="0095381D"/>
    <w:rsid w:val="00954E00"/>
    <w:rsid w:val="00955AE5"/>
    <w:rsid w:val="009568CB"/>
    <w:rsid w:val="0095739C"/>
    <w:rsid w:val="00961A32"/>
    <w:rsid w:val="00965252"/>
    <w:rsid w:val="00965852"/>
    <w:rsid w:val="00965DA1"/>
    <w:rsid w:val="009668B9"/>
    <w:rsid w:val="00966A92"/>
    <w:rsid w:val="0096734A"/>
    <w:rsid w:val="00970A35"/>
    <w:rsid w:val="00971A56"/>
    <w:rsid w:val="00973303"/>
    <w:rsid w:val="0097441A"/>
    <w:rsid w:val="00974676"/>
    <w:rsid w:val="00975EEC"/>
    <w:rsid w:val="009760A0"/>
    <w:rsid w:val="009778C8"/>
    <w:rsid w:val="0097796B"/>
    <w:rsid w:val="009812BE"/>
    <w:rsid w:val="0098135C"/>
    <w:rsid w:val="00982838"/>
    <w:rsid w:val="00983D46"/>
    <w:rsid w:val="00985C83"/>
    <w:rsid w:val="009868A9"/>
    <w:rsid w:val="00990B4B"/>
    <w:rsid w:val="00991467"/>
    <w:rsid w:val="00991B3B"/>
    <w:rsid w:val="00992513"/>
    <w:rsid w:val="009933CC"/>
    <w:rsid w:val="00993A14"/>
    <w:rsid w:val="00993CEE"/>
    <w:rsid w:val="009950DF"/>
    <w:rsid w:val="00995A0B"/>
    <w:rsid w:val="00996621"/>
    <w:rsid w:val="009A07A0"/>
    <w:rsid w:val="009A172F"/>
    <w:rsid w:val="009A1F9A"/>
    <w:rsid w:val="009A2304"/>
    <w:rsid w:val="009A2BFF"/>
    <w:rsid w:val="009A3990"/>
    <w:rsid w:val="009A44A7"/>
    <w:rsid w:val="009A4FF8"/>
    <w:rsid w:val="009A5129"/>
    <w:rsid w:val="009A6202"/>
    <w:rsid w:val="009A6249"/>
    <w:rsid w:val="009A6DE2"/>
    <w:rsid w:val="009B09A2"/>
    <w:rsid w:val="009B4111"/>
    <w:rsid w:val="009B59AB"/>
    <w:rsid w:val="009B7BF2"/>
    <w:rsid w:val="009C0110"/>
    <w:rsid w:val="009C062D"/>
    <w:rsid w:val="009C0C82"/>
    <w:rsid w:val="009C166A"/>
    <w:rsid w:val="009C1A28"/>
    <w:rsid w:val="009C2D39"/>
    <w:rsid w:val="009C3EA2"/>
    <w:rsid w:val="009C753A"/>
    <w:rsid w:val="009D103F"/>
    <w:rsid w:val="009D1C9E"/>
    <w:rsid w:val="009D40C2"/>
    <w:rsid w:val="009D6222"/>
    <w:rsid w:val="009D6CDE"/>
    <w:rsid w:val="009E33E5"/>
    <w:rsid w:val="009E37A5"/>
    <w:rsid w:val="009E4229"/>
    <w:rsid w:val="009E566C"/>
    <w:rsid w:val="009E5FFB"/>
    <w:rsid w:val="009E714B"/>
    <w:rsid w:val="009E7C60"/>
    <w:rsid w:val="009F02C3"/>
    <w:rsid w:val="009F37B9"/>
    <w:rsid w:val="009F3F87"/>
    <w:rsid w:val="009F40B8"/>
    <w:rsid w:val="009F49F2"/>
    <w:rsid w:val="009F598F"/>
    <w:rsid w:val="009F631B"/>
    <w:rsid w:val="009F65D8"/>
    <w:rsid w:val="009F6AD0"/>
    <w:rsid w:val="009F762C"/>
    <w:rsid w:val="009F7833"/>
    <w:rsid w:val="009F7FA5"/>
    <w:rsid w:val="00A034C9"/>
    <w:rsid w:val="00A0789D"/>
    <w:rsid w:val="00A101D0"/>
    <w:rsid w:val="00A112FB"/>
    <w:rsid w:val="00A115D3"/>
    <w:rsid w:val="00A11B45"/>
    <w:rsid w:val="00A11E40"/>
    <w:rsid w:val="00A16373"/>
    <w:rsid w:val="00A16493"/>
    <w:rsid w:val="00A16999"/>
    <w:rsid w:val="00A1752F"/>
    <w:rsid w:val="00A211FC"/>
    <w:rsid w:val="00A23A3D"/>
    <w:rsid w:val="00A26FE7"/>
    <w:rsid w:val="00A3267A"/>
    <w:rsid w:val="00A33D23"/>
    <w:rsid w:val="00A34B75"/>
    <w:rsid w:val="00A34D65"/>
    <w:rsid w:val="00A3519B"/>
    <w:rsid w:val="00A35DBF"/>
    <w:rsid w:val="00A374BF"/>
    <w:rsid w:val="00A414C9"/>
    <w:rsid w:val="00A41926"/>
    <w:rsid w:val="00A43D80"/>
    <w:rsid w:val="00A47775"/>
    <w:rsid w:val="00A50361"/>
    <w:rsid w:val="00A6018F"/>
    <w:rsid w:val="00A626F8"/>
    <w:rsid w:val="00A6333C"/>
    <w:rsid w:val="00A6666E"/>
    <w:rsid w:val="00A66FF8"/>
    <w:rsid w:val="00A724F7"/>
    <w:rsid w:val="00A72FEC"/>
    <w:rsid w:val="00A811D8"/>
    <w:rsid w:val="00A81360"/>
    <w:rsid w:val="00A81540"/>
    <w:rsid w:val="00A81688"/>
    <w:rsid w:val="00A81B68"/>
    <w:rsid w:val="00A8247E"/>
    <w:rsid w:val="00A826D6"/>
    <w:rsid w:val="00A82FBB"/>
    <w:rsid w:val="00A82FCC"/>
    <w:rsid w:val="00A834D0"/>
    <w:rsid w:val="00A84433"/>
    <w:rsid w:val="00A84B1E"/>
    <w:rsid w:val="00A860F3"/>
    <w:rsid w:val="00A87121"/>
    <w:rsid w:val="00A87A0F"/>
    <w:rsid w:val="00A90D4D"/>
    <w:rsid w:val="00A93C9E"/>
    <w:rsid w:val="00A93F53"/>
    <w:rsid w:val="00A944D2"/>
    <w:rsid w:val="00A94DFF"/>
    <w:rsid w:val="00A95C27"/>
    <w:rsid w:val="00A9606C"/>
    <w:rsid w:val="00A96A04"/>
    <w:rsid w:val="00AA180F"/>
    <w:rsid w:val="00AA2A32"/>
    <w:rsid w:val="00AA5AC9"/>
    <w:rsid w:val="00AA7087"/>
    <w:rsid w:val="00AA7FBE"/>
    <w:rsid w:val="00AB1788"/>
    <w:rsid w:val="00AB258B"/>
    <w:rsid w:val="00AB33F8"/>
    <w:rsid w:val="00AB3831"/>
    <w:rsid w:val="00AB436A"/>
    <w:rsid w:val="00AB575D"/>
    <w:rsid w:val="00AB6363"/>
    <w:rsid w:val="00AB710C"/>
    <w:rsid w:val="00AB73FC"/>
    <w:rsid w:val="00AC06C9"/>
    <w:rsid w:val="00AC329F"/>
    <w:rsid w:val="00AC4279"/>
    <w:rsid w:val="00AC47EA"/>
    <w:rsid w:val="00AC4FA4"/>
    <w:rsid w:val="00AC4FEF"/>
    <w:rsid w:val="00AC78F6"/>
    <w:rsid w:val="00AD29BD"/>
    <w:rsid w:val="00AD2CC0"/>
    <w:rsid w:val="00AD6000"/>
    <w:rsid w:val="00AD618C"/>
    <w:rsid w:val="00AD6C23"/>
    <w:rsid w:val="00AE0598"/>
    <w:rsid w:val="00AE1C53"/>
    <w:rsid w:val="00AE33FC"/>
    <w:rsid w:val="00AE47D5"/>
    <w:rsid w:val="00AE6C6B"/>
    <w:rsid w:val="00AE7FD2"/>
    <w:rsid w:val="00AF264F"/>
    <w:rsid w:val="00AF3CAA"/>
    <w:rsid w:val="00AF44EE"/>
    <w:rsid w:val="00AF44FB"/>
    <w:rsid w:val="00AF476A"/>
    <w:rsid w:val="00AF5D43"/>
    <w:rsid w:val="00AF67FC"/>
    <w:rsid w:val="00AF770D"/>
    <w:rsid w:val="00AF7D20"/>
    <w:rsid w:val="00AF7F5A"/>
    <w:rsid w:val="00B00366"/>
    <w:rsid w:val="00B008D7"/>
    <w:rsid w:val="00B00A4D"/>
    <w:rsid w:val="00B00ADC"/>
    <w:rsid w:val="00B01ACC"/>
    <w:rsid w:val="00B02576"/>
    <w:rsid w:val="00B03F3A"/>
    <w:rsid w:val="00B101D3"/>
    <w:rsid w:val="00B103AB"/>
    <w:rsid w:val="00B10645"/>
    <w:rsid w:val="00B10BDF"/>
    <w:rsid w:val="00B10C10"/>
    <w:rsid w:val="00B11ABE"/>
    <w:rsid w:val="00B12591"/>
    <w:rsid w:val="00B12D11"/>
    <w:rsid w:val="00B1541C"/>
    <w:rsid w:val="00B158F9"/>
    <w:rsid w:val="00B2184A"/>
    <w:rsid w:val="00B24155"/>
    <w:rsid w:val="00B24B13"/>
    <w:rsid w:val="00B274F1"/>
    <w:rsid w:val="00B34769"/>
    <w:rsid w:val="00B36BF8"/>
    <w:rsid w:val="00B401C1"/>
    <w:rsid w:val="00B40983"/>
    <w:rsid w:val="00B40F25"/>
    <w:rsid w:val="00B41D3D"/>
    <w:rsid w:val="00B41DBD"/>
    <w:rsid w:val="00B4764C"/>
    <w:rsid w:val="00B521A3"/>
    <w:rsid w:val="00B53EE7"/>
    <w:rsid w:val="00B55567"/>
    <w:rsid w:val="00B55875"/>
    <w:rsid w:val="00B56943"/>
    <w:rsid w:val="00B575B0"/>
    <w:rsid w:val="00B609CE"/>
    <w:rsid w:val="00B65AE4"/>
    <w:rsid w:val="00B707AB"/>
    <w:rsid w:val="00B71B37"/>
    <w:rsid w:val="00B720B8"/>
    <w:rsid w:val="00B7250C"/>
    <w:rsid w:val="00B72E10"/>
    <w:rsid w:val="00B73C99"/>
    <w:rsid w:val="00B748E5"/>
    <w:rsid w:val="00B75DA5"/>
    <w:rsid w:val="00B81359"/>
    <w:rsid w:val="00B825F2"/>
    <w:rsid w:val="00B8280E"/>
    <w:rsid w:val="00B835B4"/>
    <w:rsid w:val="00B83D3F"/>
    <w:rsid w:val="00B84083"/>
    <w:rsid w:val="00B87E91"/>
    <w:rsid w:val="00B9117E"/>
    <w:rsid w:val="00B946AE"/>
    <w:rsid w:val="00B94706"/>
    <w:rsid w:val="00B96939"/>
    <w:rsid w:val="00BA04CC"/>
    <w:rsid w:val="00BA11C4"/>
    <w:rsid w:val="00BA172B"/>
    <w:rsid w:val="00BA1B09"/>
    <w:rsid w:val="00BA24A6"/>
    <w:rsid w:val="00BA6AF0"/>
    <w:rsid w:val="00BB0234"/>
    <w:rsid w:val="00BB1A75"/>
    <w:rsid w:val="00BB20D8"/>
    <w:rsid w:val="00BB2A59"/>
    <w:rsid w:val="00BB2EB8"/>
    <w:rsid w:val="00BB36E3"/>
    <w:rsid w:val="00BB3D91"/>
    <w:rsid w:val="00BB56E0"/>
    <w:rsid w:val="00BB5CD4"/>
    <w:rsid w:val="00BB7501"/>
    <w:rsid w:val="00BB7B5D"/>
    <w:rsid w:val="00BC0C91"/>
    <w:rsid w:val="00BC1ED3"/>
    <w:rsid w:val="00BC3BBF"/>
    <w:rsid w:val="00BC5F8B"/>
    <w:rsid w:val="00BC7358"/>
    <w:rsid w:val="00BD011F"/>
    <w:rsid w:val="00BD1FBE"/>
    <w:rsid w:val="00BD2457"/>
    <w:rsid w:val="00BE0533"/>
    <w:rsid w:val="00BE24F6"/>
    <w:rsid w:val="00BE5FD2"/>
    <w:rsid w:val="00BE66BE"/>
    <w:rsid w:val="00BE7749"/>
    <w:rsid w:val="00BF0593"/>
    <w:rsid w:val="00BF0E4A"/>
    <w:rsid w:val="00BF2BEC"/>
    <w:rsid w:val="00BF37FB"/>
    <w:rsid w:val="00BF47A0"/>
    <w:rsid w:val="00BF5FAB"/>
    <w:rsid w:val="00BF7B67"/>
    <w:rsid w:val="00BF7FF3"/>
    <w:rsid w:val="00C01A31"/>
    <w:rsid w:val="00C01DEC"/>
    <w:rsid w:val="00C03B3C"/>
    <w:rsid w:val="00C05512"/>
    <w:rsid w:val="00C05BE3"/>
    <w:rsid w:val="00C10B62"/>
    <w:rsid w:val="00C11478"/>
    <w:rsid w:val="00C1480B"/>
    <w:rsid w:val="00C1628A"/>
    <w:rsid w:val="00C17935"/>
    <w:rsid w:val="00C20E1D"/>
    <w:rsid w:val="00C22715"/>
    <w:rsid w:val="00C22AB0"/>
    <w:rsid w:val="00C2542A"/>
    <w:rsid w:val="00C300E7"/>
    <w:rsid w:val="00C31610"/>
    <w:rsid w:val="00C3437B"/>
    <w:rsid w:val="00C34A96"/>
    <w:rsid w:val="00C3584B"/>
    <w:rsid w:val="00C35EC9"/>
    <w:rsid w:val="00C35F2A"/>
    <w:rsid w:val="00C368C4"/>
    <w:rsid w:val="00C37F15"/>
    <w:rsid w:val="00C4093A"/>
    <w:rsid w:val="00C40B39"/>
    <w:rsid w:val="00C4175B"/>
    <w:rsid w:val="00C46725"/>
    <w:rsid w:val="00C479D2"/>
    <w:rsid w:val="00C47B61"/>
    <w:rsid w:val="00C47F12"/>
    <w:rsid w:val="00C50A8F"/>
    <w:rsid w:val="00C53C51"/>
    <w:rsid w:val="00C53E61"/>
    <w:rsid w:val="00C546CF"/>
    <w:rsid w:val="00C569C9"/>
    <w:rsid w:val="00C56F2D"/>
    <w:rsid w:val="00C6097D"/>
    <w:rsid w:val="00C61975"/>
    <w:rsid w:val="00C61EA3"/>
    <w:rsid w:val="00C62B13"/>
    <w:rsid w:val="00C64454"/>
    <w:rsid w:val="00C65810"/>
    <w:rsid w:val="00C7155B"/>
    <w:rsid w:val="00C72BD6"/>
    <w:rsid w:val="00C73345"/>
    <w:rsid w:val="00C743E8"/>
    <w:rsid w:val="00C74C59"/>
    <w:rsid w:val="00C755A1"/>
    <w:rsid w:val="00C76631"/>
    <w:rsid w:val="00C76839"/>
    <w:rsid w:val="00C76BEB"/>
    <w:rsid w:val="00C82CB5"/>
    <w:rsid w:val="00C83002"/>
    <w:rsid w:val="00C840A0"/>
    <w:rsid w:val="00C84772"/>
    <w:rsid w:val="00C84C0F"/>
    <w:rsid w:val="00C852D9"/>
    <w:rsid w:val="00C85A09"/>
    <w:rsid w:val="00C900AD"/>
    <w:rsid w:val="00C91503"/>
    <w:rsid w:val="00C9196B"/>
    <w:rsid w:val="00C95000"/>
    <w:rsid w:val="00C956F0"/>
    <w:rsid w:val="00C95CAF"/>
    <w:rsid w:val="00C97EEB"/>
    <w:rsid w:val="00CA0A42"/>
    <w:rsid w:val="00CA1C3C"/>
    <w:rsid w:val="00CA3A8C"/>
    <w:rsid w:val="00CA56FF"/>
    <w:rsid w:val="00CA65C4"/>
    <w:rsid w:val="00CA7D3B"/>
    <w:rsid w:val="00CB070E"/>
    <w:rsid w:val="00CB1EFF"/>
    <w:rsid w:val="00CB394A"/>
    <w:rsid w:val="00CB501B"/>
    <w:rsid w:val="00CB5A75"/>
    <w:rsid w:val="00CB767E"/>
    <w:rsid w:val="00CB7867"/>
    <w:rsid w:val="00CC1D7B"/>
    <w:rsid w:val="00CC3283"/>
    <w:rsid w:val="00CC3958"/>
    <w:rsid w:val="00CC3E60"/>
    <w:rsid w:val="00CC5358"/>
    <w:rsid w:val="00CD1767"/>
    <w:rsid w:val="00CD24EC"/>
    <w:rsid w:val="00CE1004"/>
    <w:rsid w:val="00CE303C"/>
    <w:rsid w:val="00CE5B9E"/>
    <w:rsid w:val="00CE5ECD"/>
    <w:rsid w:val="00CF1253"/>
    <w:rsid w:val="00CF1EB2"/>
    <w:rsid w:val="00CF21EB"/>
    <w:rsid w:val="00CF2345"/>
    <w:rsid w:val="00CF3D11"/>
    <w:rsid w:val="00CF56C0"/>
    <w:rsid w:val="00CF622B"/>
    <w:rsid w:val="00CF726E"/>
    <w:rsid w:val="00CF7310"/>
    <w:rsid w:val="00CF7A54"/>
    <w:rsid w:val="00D0010C"/>
    <w:rsid w:val="00D006DF"/>
    <w:rsid w:val="00D00B20"/>
    <w:rsid w:val="00D015AA"/>
    <w:rsid w:val="00D024BD"/>
    <w:rsid w:val="00D04FDA"/>
    <w:rsid w:val="00D0605C"/>
    <w:rsid w:val="00D061CF"/>
    <w:rsid w:val="00D0750A"/>
    <w:rsid w:val="00D101B0"/>
    <w:rsid w:val="00D11034"/>
    <w:rsid w:val="00D13C99"/>
    <w:rsid w:val="00D160A6"/>
    <w:rsid w:val="00D169E2"/>
    <w:rsid w:val="00D1738C"/>
    <w:rsid w:val="00D1774D"/>
    <w:rsid w:val="00D21414"/>
    <w:rsid w:val="00D218E5"/>
    <w:rsid w:val="00D21D6C"/>
    <w:rsid w:val="00D25A2A"/>
    <w:rsid w:val="00D26144"/>
    <w:rsid w:val="00D272D3"/>
    <w:rsid w:val="00D30649"/>
    <w:rsid w:val="00D306CF"/>
    <w:rsid w:val="00D337DE"/>
    <w:rsid w:val="00D35795"/>
    <w:rsid w:val="00D35E8E"/>
    <w:rsid w:val="00D40F37"/>
    <w:rsid w:val="00D42D35"/>
    <w:rsid w:val="00D44238"/>
    <w:rsid w:val="00D442B5"/>
    <w:rsid w:val="00D44DE6"/>
    <w:rsid w:val="00D4530F"/>
    <w:rsid w:val="00D4629E"/>
    <w:rsid w:val="00D510DA"/>
    <w:rsid w:val="00D51DD8"/>
    <w:rsid w:val="00D56B09"/>
    <w:rsid w:val="00D5789E"/>
    <w:rsid w:val="00D57A2B"/>
    <w:rsid w:val="00D57C8F"/>
    <w:rsid w:val="00D60205"/>
    <w:rsid w:val="00D61434"/>
    <w:rsid w:val="00D630BF"/>
    <w:rsid w:val="00D63392"/>
    <w:rsid w:val="00D649AB"/>
    <w:rsid w:val="00D6735B"/>
    <w:rsid w:val="00D72621"/>
    <w:rsid w:val="00D72C7D"/>
    <w:rsid w:val="00D73506"/>
    <w:rsid w:val="00D73832"/>
    <w:rsid w:val="00D73E4B"/>
    <w:rsid w:val="00D757D8"/>
    <w:rsid w:val="00D75C20"/>
    <w:rsid w:val="00D7746F"/>
    <w:rsid w:val="00D77798"/>
    <w:rsid w:val="00D8222A"/>
    <w:rsid w:val="00D83A31"/>
    <w:rsid w:val="00D83C4B"/>
    <w:rsid w:val="00D8544D"/>
    <w:rsid w:val="00D858FE"/>
    <w:rsid w:val="00D86D34"/>
    <w:rsid w:val="00D9127C"/>
    <w:rsid w:val="00D91C80"/>
    <w:rsid w:val="00D9202E"/>
    <w:rsid w:val="00D92C01"/>
    <w:rsid w:val="00D93390"/>
    <w:rsid w:val="00D94AEB"/>
    <w:rsid w:val="00D9652F"/>
    <w:rsid w:val="00D97325"/>
    <w:rsid w:val="00D97BE2"/>
    <w:rsid w:val="00DA0B4F"/>
    <w:rsid w:val="00DA197E"/>
    <w:rsid w:val="00DA2A5B"/>
    <w:rsid w:val="00DA4EE3"/>
    <w:rsid w:val="00DA59DC"/>
    <w:rsid w:val="00DA5E4D"/>
    <w:rsid w:val="00DA5EE9"/>
    <w:rsid w:val="00DA6015"/>
    <w:rsid w:val="00DA6373"/>
    <w:rsid w:val="00DA7CA4"/>
    <w:rsid w:val="00DB03C7"/>
    <w:rsid w:val="00DB162F"/>
    <w:rsid w:val="00DB3DEF"/>
    <w:rsid w:val="00DB42F5"/>
    <w:rsid w:val="00DB4AFA"/>
    <w:rsid w:val="00DB7C56"/>
    <w:rsid w:val="00DC0AA0"/>
    <w:rsid w:val="00DC1814"/>
    <w:rsid w:val="00DC19BF"/>
    <w:rsid w:val="00DC1CD5"/>
    <w:rsid w:val="00DC2157"/>
    <w:rsid w:val="00DC2625"/>
    <w:rsid w:val="00DC2A9E"/>
    <w:rsid w:val="00DC36E0"/>
    <w:rsid w:val="00DC50D3"/>
    <w:rsid w:val="00DC6A4D"/>
    <w:rsid w:val="00DC76B6"/>
    <w:rsid w:val="00DC770B"/>
    <w:rsid w:val="00DD1540"/>
    <w:rsid w:val="00DD1A80"/>
    <w:rsid w:val="00DD6ADB"/>
    <w:rsid w:val="00DE1830"/>
    <w:rsid w:val="00DE21FB"/>
    <w:rsid w:val="00DE2EC5"/>
    <w:rsid w:val="00DE4D25"/>
    <w:rsid w:val="00DE5C04"/>
    <w:rsid w:val="00DE68A1"/>
    <w:rsid w:val="00DE7C0D"/>
    <w:rsid w:val="00DF1252"/>
    <w:rsid w:val="00DF6817"/>
    <w:rsid w:val="00DF6BAD"/>
    <w:rsid w:val="00DF750E"/>
    <w:rsid w:val="00E002C4"/>
    <w:rsid w:val="00E00D66"/>
    <w:rsid w:val="00E019CE"/>
    <w:rsid w:val="00E01B7B"/>
    <w:rsid w:val="00E02626"/>
    <w:rsid w:val="00E03E25"/>
    <w:rsid w:val="00E03F4F"/>
    <w:rsid w:val="00E07554"/>
    <w:rsid w:val="00E07BB0"/>
    <w:rsid w:val="00E101CB"/>
    <w:rsid w:val="00E143CF"/>
    <w:rsid w:val="00E14B1C"/>
    <w:rsid w:val="00E16C82"/>
    <w:rsid w:val="00E20531"/>
    <w:rsid w:val="00E20D35"/>
    <w:rsid w:val="00E22301"/>
    <w:rsid w:val="00E26495"/>
    <w:rsid w:val="00E2673A"/>
    <w:rsid w:val="00E27AD3"/>
    <w:rsid w:val="00E27BC0"/>
    <w:rsid w:val="00E32AF1"/>
    <w:rsid w:val="00E34F6B"/>
    <w:rsid w:val="00E35762"/>
    <w:rsid w:val="00E35F27"/>
    <w:rsid w:val="00E369D1"/>
    <w:rsid w:val="00E3716E"/>
    <w:rsid w:val="00E37BCB"/>
    <w:rsid w:val="00E40E8D"/>
    <w:rsid w:val="00E414DE"/>
    <w:rsid w:val="00E43077"/>
    <w:rsid w:val="00E43526"/>
    <w:rsid w:val="00E43F7F"/>
    <w:rsid w:val="00E441F6"/>
    <w:rsid w:val="00E444C3"/>
    <w:rsid w:val="00E45BC6"/>
    <w:rsid w:val="00E45FE7"/>
    <w:rsid w:val="00E51752"/>
    <w:rsid w:val="00E51C2E"/>
    <w:rsid w:val="00E51DF2"/>
    <w:rsid w:val="00E51EFA"/>
    <w:rsid w:val="00E526A5"/>
    <w:rsid w:val="00E52D1F"/>
    <w:rsid w:val="00E543A3"/>
    <w:rsid w:val="00E55799"/>
    <w:rsid w:val="00E569BD"/>
    <w:rsid w:val="00E61ACB"/>
    <w:rsid w:val="00E6444B"/>
    <w:rsid w:val="00E64909"/>
    <w:rsid w:val="00E66C8E"/>
    <w:rsid w:val="00E72379"/>
    <w:rsid w:val="00E72491"/>
    <w:rsid w:val="00E72E91"/>
    <w:rsid w:val="00E75866"/>
    <w:rsid w:val="00E762B5"/>
    <w:rsid w:val="00E76A52"/>
    <w:rsid w:val="00E76AC7"/>
    <w:rsid w:val="00E76C78"/>
    <w:rsid w:val="00E77873"/>
    <w:rsid w:val="00E80DD6"/>
    <w:rsid w:val="00E8117D"/>
    <w:rsid w:val="00E81594"/>
    <w:rsid w:val="00E821FE"/>
    <w:rsid w:val="00E8236E"/>
    <w:rsid w:val="00E84D79"/>
    <w:rsid w:val="00E85394"/>
    <w:rsid w:val="00E861A5"/>
    <w:rsid w:val="00E87351"/>
    <w:rsid w:val="00E90299"/>
    <w:rsid w:val="00E93A53"/>
    <w:rsid w:val="00E95302"/>
    <w:rsid w:val="00E9664B"/>
    <w:rsid w:val="00E96C7E"/>
    <w:rsid w:val="00E96CAC"/>
    <w:rsid w:val="00E97DBE"/>
    <w:rsid w:val="00EA1586"/>
    <w:rsid w:val="00EA23F6"/>
    <w:rsid w:val="00EA249F"/>
    <w:rsid w:val="00EA2671"/>
    <w:rsid w:val="00EA4F63"/>
    <w:rsid w:val="00EA5D6D"/>
    <w:rsid w:val="00EA698F"/>
    <w:rsid w:val="00EB0213"/>
    <w:rsid w:val="00EB3048"/>
    <w:rsid w:val="00EB5C38"/>
    <w:rsid w:val="00EB7518"/>
    <w:rsid w:val="00EB78AA"/>
    <w:rsid w:val="00EC1019"/>
    <w:rsid w:val="00EC7380"/>
    <w:rsid w:val="00EC7B0E"/>
    <w:rsid w:val="00ED0162"/>
    <w:rsid w:val="00ED298A"/>
    <w:rsid w:val="00ED29D0"/>
    <w:rsid w:val="00ED2C80"/>
    <w:rsid w:val="00ED4D6A"/>
    <w:rsid w:val="00ED586E"/>
    <w:rsid w:val="00ED59CB"/>
    <w:rsid w:val="00ED6227"/>
    <w:rsid w:val="00ED63BE"/>
    <w:rsid w:val="00EE0FDC"/>
    <w:rsid w:val="00EE1344"/>
    <w:rsid w:val="00EE3E9E"/>
    <w:rsid w:val="00EE4D05"/>
    <w:rsid w:val="00EF05F4"/>
    <w:rsid w:val="00EF12B0"/>
    <w:rsid w:val="00EF1E87"/>
    <w:rsid w:val="00EF2D26"/>
    <w:rsid w:val="00EF3AB8"/>
    <w:rsid w:val="00F00047"/>
    <w:rsid w:val="00F01657"/>
    <w:rsid w:val="00F01BA1"/>
    <w:rsid w:val="00F036C8"/>
    <w:rsid w:val="00F03DCE"/>
    <w:rsid w:val="00F04EC2"/>
    <w:rsid w:val="00F056CB"/>
    <w:rsid w:val="00F06242"/>
    <w:rsid w:val="00F0685C"/>
    <w:rsid w:val="00F07B9E"/>
    <w:rsid w:val="00F1000B"/>
    <w:rsid w:val="00F13436"/>
    <w:rsid w:val="00F13F15"/>
    <w:rsid w:val="00F14A64"/>
    <w:rsid w:val="00F15929"/>
    <w:rsid w:val="00F15D4E"/>
    <w:rsid w:val="00F16C36"/>
    <w:rsid w:val="00F2092B"/>
    <w:rsid w:val="00F21F21"/>
    <w:rsid w:val="00F23CDE"/>
    <w:rsid w:val="00F251BE"/>
    <w:rsid w:val="00F25B7D"/>
    <w:rsid w:val="00F265AF"/>
    <w:rsid w:val="00F26A0A"/>
    <w:rsid w:val="00F26F5E"/>
    <w:rsid w:val="00F350DA"/>
    <w:rsid w:val="00F36548"/>
    <w:rsid w:val="00F37740"/>
    <w:rsid w:val="00F41634"/>
    <w:rsid w:val="00F42823"/>
    <w:rsid w:val="00F42A31"/>
    <w:rsid w:val="00F43A6C"/>
    <w:rsid w:val="00F4486E"/>
    <w:rsid w:val="00F44924"/>
    <w:rsid w:val="00F454FA"/>
    <w:rsid w:val="00F45B8B"/>
    <w:rsid w:val="00F46018"/>
    <w:rsid w:val="00F478E5"/>
    <w:rsid w:val="00F52405"/>
    <w:rsid w:val="00F52982"/>
    <w:rsid w:val="00F52CB1"/>
    <w:rsid w:val="00F530B7"/>
    <w:rsid w:val="00F55498"/>
    <w:rsid w:val="00F55D4B"/>
    <w:rsid w:val="00F603EF"/>
    <w:rsid w:val="00F6112D"/>
    <w:rsid w:val="00F6153F"/>
    <w:rsid w:val="00F615C4"/>
    <w:rsid w:val="00F6296E"/>
    <w:rsid w:val="00F634A9"/>
    <w:rsid w:val="00F6788B"/>
    <w:rsid w:val="00F7027C"/>
    <w:rsid w:val="00F70D2C"/>
    <w:rsid w:val="00F71E3E"/>
    <w:rsid w:val="00F749FD"/>
    <w:rsid w:val="00F77344"/>
    <w:rsid w:val="00F7751A"/>
    <w:rsid w:val="00F8024D"/>
    <w:rsid w:val="00F808B1"/>
    <w:rsid w:val="00F855A3"/>
    <w:rsid w:val="00F85D59"/>
    <w:rsid w:val="00F91002"/>
    <w:rsid w:val="00F930B8"/>
    <w:rsid w:val="00F947C7"/>
    <w:rsid w:val="00F94A48"/>
    <w:rsid w:val="00F95B5A"/>
    <w:rsid w:val="00F96C0F"/>
    <w:rsid w:val="00FA0BAE"/>
    <w:rsid w:val="00FA2486"/>
    <w:rsid w:val="00FA3715"/>
    <w:rsid w:val="00FA3822"/>
    <w:rsid w:val="00FA3BD2"/>
    <w:rsid w:val="00FA4511"/>
    <w:rsid w:val="00FA61BD"/>
    <w:rsid w:val="00FA6FB2"/>
    <w:rsid w:val="00FA71AC"/>
    <w:rsid w:val="00FB18DD"/>
    <w:rsid w:val="00FB3727"/>
    <w:rsid w:val="00FB42D8"/>
    <w:rsid w:val="00FB48C3"/>
    <w:rsid w:val="00FB5F05"/>
    <w:rsid w:val="00FB64FD"/>
    <w:rsid w:val="00FB6BC0"/>
    <w:rsid w:val="00FB6F1D"/>
    <w:rsid w:val="00FC0C72"/>
    <w:rsid w:val="00FC15C1"/>
    <w:rsid w:val="00FC1A9C"/>
    <w:rsid w:val="00FC7017"/>
    <w:rsid w:val="00FC7D53"/>
    <w:rsid w:val="00FD021F"/>
    <w:rsid w:val="00FD0C64"/>
    <w:rsid w:val="00FD311A"/>
    <w:rsid w:val="00FD3314"/>
    <w:rsid w:val="00FE0CEC"/>
    <w:rsid w:val="00FE1D97"/>
    <w:rsid w:val="00FE29E7"/>
    <w:rsid w:val="00FE4F70"/>
    <w:rsid w:val="00FE60BE"/>
    <w:rsid w:val="00FE6120"/>
    <w:rsid w:val="00FE7372"/>
    <w:rsid w:val="00FE7869"/>
    <w:rsid w:val="00FF25B5"/>
    <w:rsid w:val="00FF2814"/>
    <w:rsid w:val="00FF45C2"/>
    <w:rsid w:val="00FF7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60"/>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1005D3"/>
    <w:pPr>
      <w:keepNext/>
      <w:widowControl/>
      <w:autoSpaceDE/>
      <w:autoSpaceDN/>
      <w:adjustRightInd/>
      <w:outlineLvl w:val="0"/>
    </w:pPr>
    <w:rPr>
      <w:b/>
      <w:bCs/>
      <w:u w:val="single"/>
    </w:rPr>
  </w:style>
  <w:style w:type="paragraph" w:styleId="Heading2">
    <w:name w:val="heading 2"/>
    <w:basedOn w:val="Normal"/>
    <w:next w:val="Normal"/>
    <w:link w:val="Heading2Char"/>
    <w:uiPriority w:val="99"/>
    <w:qFormat/>
    <w:locked/>
    <w:rsid w:val="003601D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210E0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1DF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27E72"/>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E51DF2"/>
    <w:rPr>
      <w:rFonts w:ascii="Calibri" w:hAnsi="Calibri" w:cs="Times New Roman"/>
      <w:b/>
      <w:bCs/>
      <w:sz w:val="28"/>
      <w:szCs w:val="28"/>
    </w:rPr>
  </w:style>
  <w:style w:type="character" w:styleId="FootnoteReference">
    <w:name w:val="footnote reference"/>
    <w:basedOn w:val="DefaultParagraphFont"/>
    <w:uiPriority w:val="99"/>
    <w:semiHidden/>
    <w:rsid w:val="00B2184A"/>
    <w:rPr>
      <w:rFonts w:cs="Times New Roman"/>
    </w:rPr>
  </w:style>
  <w:style w:type="character" w:customStyle="1" w:styleId="Hypertext">
    <w:name w:val="Hypertext"/>
    <w:uiPriority w:val="99"/>
    <w:rsid w:val="00B2184A"/>
    <w:rPr>
      <w:color w:val="0000FF"/>
      <w:u w:val="single"/>
    </w:rPr>
  </w:style>
  <w:style w:type="paragraph" w:customStyle="1" w:styleId="Level1">
    <w:name w:val="Level 1"/>
    <w:basedOn w:val="Normal"/>
    <w:uiPriority w:val="99"/>
    <w:rsid w:val="00B2184A"/>
    <w:pPr>
      <w:ind w:left="1440" w:hanging="360"/>
    </w:pPr>
  </w:style>
  <w:style w:type="character" w:styleId="Hyperlink">
    <w:name w:val="Hyperlink"/>
    <w:basedOn w:val="DefaultParagraphFont"/>
    <w:uiPriority w:val="99"/>
    <w:rsid w:val="00595A1F"/>
    <w:rPr>
      <w:rFonts w:cs="Times New Roman"/>
      <w:color w:val="0000FF"/>
      <w:u w:val="single"/>
    </w:rPr>
  </w:style>
  <w:style w:type="paragraph" w:styleId="Header">
    <w:name w:val="header"/>
    <w:basedOn w:val="Normal"/>
    <w:link w:val="HeaderChar"/>
    <w:uiPriority w:val="99"/>
    <w:rsid w:val="00851820"/>
    <w:pPr>
      <w:tabs>
        <w:tab w:val="center" w:pos="4320"/>
        <w:tab w:val="right" w:pos="8640"/>
      </w:tabs>
    </w:pPr>
  </w:style>
  <w:style w:type="character" w:customStyle="1" w:styleId="HeaderChar">
    <w:name w:val="Header Char"/>
    <w:basedOn w:val="DefaultParagraphFont"/>
    <w:link w:val="Header"/>
    <w:uiPriority w:val="99"/>
    <w:semiHidden/>
    <w:locked/>
    <w:rsid w:val="00E51DF2"/>
    <w:rPr>
      <w:rFonts w:cs="Times New Roman"/>
      <w:sz w:val="24"/>
      <w:szCs w:val="24"/>
    </w:rPr>
  </w:style>
  <w:style w:type="paragraph" w:styleId="Footer">
    <w:name w:val="footer"/>
    <w:basedOn w:val="Normal"/>
    <w:link w:val="FooterChar"/>
    <w:uiPriority w:val="99"/>
    <w:rsid w:val="00851820"/>
    <w:pPr>
      <w:tabs>
        <w:tab w:val="center" w:pos="4320"/>
        <w:tab w:val="right" w:pos="8640"/>
      </w:tabs>
    </w:pPr>
  </w:style>
  <w:style w:type="character" w:customStyle="1" w:styleId="FooterChar">
    <w:name w:val="Footer Char"/>
    <w:basedOn w:val="DefaultParagraphFont"/>
    <w:link w:val="Footer"/>
    <w:uiPriority w:val="99"/>
    <w:semiHidden/>
    <w:locked/>
    <w:rsid w:val="00E51DF2"/>
    <w:rPr>
      <w:rFonts w:cs="Times New Roman"/>
      <w:sz w:val="24"/>
      <w:szCs w:val="24"/>
    </w:rPr>
  </w:style>
  <w:style w:type="character" w:styleId="PageNumber">
    <w:name w:val="page number"/>
    <w:basedOn w:val="DefaultParagraphFont"/>
    <w:uiPriority w:val="99"/>
    <w:rsid w:val="00851820"/>
    <w:rPr>
      <w:rFonts w:cs="Times New Roman"/>
    </w:rPr>
  </w:style>
  <w:style w:type="table" w:styleId="TableGrid">
    <w:name w:val="Table Grid"/>
    <w:basedOn w:val="TableNormal"/>
    <w:uiPriority w:val="99"/>
    <w:rsid w:val="00047386"/>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73D5C"/>
    <w:pPr>
      <w:widowControl/>
      <w:autoSpaceDE/>
      <w:autoSpaceDN/>
      <w:adjustRightInd/>
    </w:pPr>
    <w:rPr>
      <w:rFonts w:ascii="Times" w:hAnsi="Times" w:cs="Times"/>
      <w:sz w:val="22"/>
      <w:szCs w:val="22"/>
    </w:rPr>
  </w:style>
  <w:style w:type="character" w:customStyle="1" w:styleId="BodyTextChar">
    <w:name w:val="Body Text Char"/>
    <w:basedOn w:val="DefaultParagraphFont"/>
    <w:link w:val="BodyText"/>
    <w:uiPriority w:val="99"/>
    <w:semiHidden/>
    <w:locked/>
    <w:rsid w:val="00E51DF2"/>
    <w:rPr>
      <w:rFonts w:cs="Times New Roman"/>
      <w:sz w:val="24"/>
      <w:szCs w:val="24"/>
    </w:rPr>
  </w:style>
  <w:style w:type="paragraph" w:styleId="Title">
    <w:name w:val="Title"/>
    <w:basedOn w:val="Normal"/>
    <w:link w:val="TitleChar"/>
    <w:uiPriority w:val="99"/>
    <w:qFormat/>
    <w:rsid w:val="00673D5C"/>
    <w:pPr>
      <w:widowControl/>
      <w:autoSpaceDE/>
      <w:autoSpaceDN/>
      <w:adjustRightInd/>
      <w:jc w:val="center"/>
    </w:pPr>
    <w:rPr>
      <w:rFonts w:ascii="Helvetica" w:hAnsi="Helvetica" w:cs="Helvetica"/>
      <w:b/>
      <w:bCs/>
      <w:sz w:val="28"/>
      <w:szCs w:val="28"/>
    </w:rPr>
  </w:style>
  <w:style w:type="character" w:customStyle="1" w:styleId="TitleChar">
    <w:name w:val="Title Char"/>
    <w:basedOn w:val="DefaultParagraphFont"/>
    <w:link w:val="Title"/>
    <w:uiPriority w:val="99"/>
    <w:locked/>
    <w:rsid w:val="00E51DF2"/>
    <w:rPr>
      <w:rFonts w:ascii="Cambria" w:hAnsi="Cambria" w:cs="Times New Roman"/>
      <w:b/>
      <w:bCs/>
      <w:kern w:val="28"/>
      <w:sz w:val="32"/>
      <w:szCs w:val="32"/>
    </w:rPr>
  </w:style>
  <w:style w:type="paragraph" w:customStyle="1" w:styleId="Line">
    <w:name w:val="Line"/>
    <w:basedOn w:val="Normal"/>
    <w:uiPriority w:val="99"/>
    <w:rsid w:val="00210423"/>
    <w:pPr>
      <w:widowControl/>
      <w:pBdr>
        <w:bottom w:val="single" w:sz="4" w:space="1" w:color="auto"/>
      </w:pBdr>
      <w:tabs>
        <w:tab w:val="left" w:pos="1627"/>
      </w:tabs>
      <w:autoSpaceDE/>
      <w:autoSpaceDN/>
      <w:adjustRightInd/>
    </w:pPr>
    <w:rPr>
      <w:rFonts w:ascii="Verdana" w:hAnsi="Verdana" w:cs="Verdana"/>
      <w:sz w:val="20"/>
      <w:szCs w:val="20"/>
    </w:rPr>
  </w:style>
  <w:style w:type="character" w:customStyle="1" w:styleId="Italic">
    <w:name w:val="Italic"/>
    <w:basedOn w:val="DefaultParagraphFont"/>
    <w:uiPriority w:val="99"/>
    <w:rsid w:val="00210423"/>
    <w:rPr>
      <w:rFonts w:cs="Times New Roman"/>
      <w:i/>
      <w:iCs/>
    </w:rPr>
  </w:style>
  <w:style w:type="paragraph" w:styleId="ListParagraph">
    <w:name w:val="List Paragraph"/>
    <w:basedOn w:val="Normal"/>
    <w:uiPriority w:val="99"/>
    <w:qFormat/>
    <w:rsid w:val="00210423"/>
    <w:pPr>
      <w:widowControl/>
      <w:tabs>
        <w:tab w:val="left" w:pos="1627"/>
      </w:tabs>
      <w:autoSpaceDE/>
      <w:autoSpaceDN/>
      <w:adjustRightInd/>
      <w:ind w:left="720"/>
    </w:pPr>
    <w:rPr>
      <w:rFonts w:ascii="Verdana" w:hAnsi="Verdana" w:cs="Verdana"/>
      <w:sz w:val="20"/>
      <w:szCs w:val="20"/>
    </w:rPr>
  </w:style>
  <w:style w:type="character" w:styleId="Strong">
    <w:name w:val="Strong"/>
    <w:basedOn w:val="DefaultParagraphFont"/>
    <w:uiPriority w:val="99"/>
    <w:qFormat/>
    <w:rsid w:val="00210E06"/>
    <w:rPr>
      <w:rFonts w:cs="Times New Roman"/>
      <w:b/>
      <w:bCs/>
    </w:rPr>
  </w:style>
  <w:style w:type="paragraph" w:styleId="NormalWeb">
    <w:name w:val="Normal (Web)"/>
    <w:basedOn w:val="Normal"/>
    <w:uiPriority w:val="99"/>
    <w:rsid w:val="00210E06"/>
    <w:pPr>
      <w:widowControl/>
      <w:autoSpaceDE/>
      <w:autoSpaceDN/>
      <w:adjustRightInd/>
      <w:spacing w:before="100" w:beforeAutospacing="1" w:after="100" w:afterAutospacing="1"/>
    </w:pPr>
  </w:style>
  <w:style w:type="character" w:styleId="Emphasis">
    <w:name w:val="Emphasis"/>
    <w:basedOn w:val="DefaultParagraphFont"/>
    <w:uiPriority w:val="99"/>
    <w:qFormat/>
    <w:rsid w:val="00210E06"/>
    <w:rPr>
      <w:rFonts w:cs="Times New Roman"/>
      <w:i/>
      <w:iCs/>
    </w:rPr>
  </w:style>
  <w:style w:type="paragraph" w:customStyle="1" w:styleId="western">
    <w:name w:val="western"/>
    <w:basedOn w:val="Normal"/>
    <w:uiPriority w:val="99"/>
    <w:rsid w:val="00472E0D"/>
    <w:pPr>
      <w:widowControl/>
      <w:autoSpaceDE/>
      <w:autoSpaceDN/>
      <w:adjustRightInd/>
    </w:pPr>
  </w:style>
  <w:style w:type="character" w:customStyle="1" w:styleId="PlainTextChar1">
    <w:name w:val="Plain Text Char1"/>
    <w:uiPriority w:val="99"/>
    <w:locked/>
    <w:rsid w:val="0015783E"/>
    <w:rPr>
      <w:rFonts w:ascii="Cambria" w:hAnsi="Cambria"/>
      <w:color w:val="17365D"/>
      <w:spacing w:val="5"/>
      <w:kern w:val="28"/>
      <w:sz w:val="52"/>
    </w:rPr>
  </w:style>
  <w:style w:type="paragraph" w:styleId="PlainText">
    <w:name w:val="Plain Text"/>
    <w:basedOn w:val="Normal"/>
    <w:link w:val="PlainTextChar"/>
    <w:uiPriority w:val="99"/>
    <w:semiHidden/>
    <w:rsid w:val="00174139"/>
    <w:pPr>
      <w:widowControl/>
      <w:autoSpaceDE/>
      <w:autoSpaceDN/>
      <w:adjustRightInd/>
      <w:spacing w:before="100" w:beforeAutospacing="1" w:after="100" w:afterAutospacing="1"/>
    </w:pPr>
    <w:rPr>
      <w:rFonts w:ascii="Cambria" w:hAnsi="Cambria"/>
      <w:color w:val="17365D"/>
      <w:spacing w:val="5"/>
      <w:kern w:val="28"/>
      <w:sz w:val="52"/>
      <w:szCs w:val="52"/>
    </w:rPr>
  </w:style>
  <w:style w:type="character" w:customStyle="1" w:styleId="PlainTextChar">
    <w:name w:val="Plain Text Char"/>
    <w:basedOn w:val="DefaultParagraphFont"/>
    <w:link w:val="PlainText"/>
    <w:uiPriority w:val="99"/>
    <w:semiHidden/>
    <w:locked/>
    <w:rsid w:val="00D6735B"/>
    <w:rPr>
      <w:rFonts w:ascii="Courier New" w:hAnsi="Courier New" w:cs="Courier New"/>
      <w:sz w:val="20"/>
      <w:szCs w:val="20"/>
    </w:rPr>
  </w:style>
  <w:style w:type="character" w:customStyle="1" w:styleId="apple-style-span">
    <w:name w:val="apple-style-span"/>
    <w:basedOn w:val="DefaultParagraphFont"/>
    <w:uiPriority w:val="99"/>
    <w:rsid w:val="00B707AB"/>
    <w:rPr>
      <w:rFonts w:cs="Times New Roman"/>
    </w:rPr>
  </w:style>
  <w:style w:type="paragraph" w:customStyle="1" w:styleId="Default">
    <w:name w:val="Default"/>
    <w:uiPriority w:val="99"/>
    <w:rsid w:val="00C9196B"/>
    <w:pPr>
      <w:autoSpaceDE w:val="0"/>
      <w:autoSpaceDN w:val="0"/>
      <w:adjustRightInd w:val="0"/>
    </w:pPr>
    <w:rPr>
      <w:rFonts w:ascii="Calibri" w:hAnsi="Calibri" w:cs="Calibri"/>
      <w:color w:val="000000"/>
      <w:sz w:val="24"/>
      <w:szCs w:val="24"/>
    </w:rPr>
  </w:style>
  <w:style w:type="paragraph" w:customStyle="1" w:styleId="Blockquote">
    <w:name w:val="Blockquote"/>
    <w:basedOn w:val="Normal"/>
    <w:uiPriority w:val="99"/>
    <w:rsid w:val="000F134F"/>
    <w:pPr>
      <w:widowControl/>
      <w:spacing w:before="100" w:after="100"/>
      <w:ind w:left="360" w:right="360"/>
    </w:pPr>
  </w:style>
  <w:style w:type="paragraph" w:customStyle="1" w:styleId="FieldText">
    <w:name w:val="Field Text"/>
    <w:basedOn w:val="Normal"/>
    <w:uiPriority w:val="99"/>
    <w:rsid w:val="003601DB"/>
    <w:pPr>
      <w:widowControl/>
      <w:autoSpaceDE/>
      <w:autoSpaceDN/>
      <w:adjustRightInd/>
      <w:spacing w:before="60" w:after="60"/>
    </w:pPr>
    <w:rPr>
      <w:rFonts w:ascii="Arial" w:hAnsi="Arial"/>
      <w:sz w:val="19"/>
      <w:szCs w:val="20"/>
    </w:rPr>
  </w:style>
  <w:style w:type="paragraph" w:customStyle="1" w:styleId="FieldLabel">
    <w:name w:val="Field Label"/>
    <w:basedOn w:val="Normal"/>
    <w:uiPriority w:val="99"/>
    <w:rsid w:val="003601DB"/>
    <w:pPr>
      <w:widowControl/>
      <w:autoSpaceDE/>
      <w:autoSpaceDN/>
      <w:adjustRightInd/>
      <w:spacing w:before="60" w:after="60"/>
    </w:pPr>
    <w:rPr>
      <w:rFonts w:ascii="Arial" w:hAnsi="Arial"/>
      <w:b/>
      <w:sz w:val="19"/>
      <w:szCs w:val="22"/>
    </w:rPr>
  </w:style>
  <w:style w:type="paragraph" w:customStyle="1" w:styleId="MeetingInformation">
    <w:name w:val="Meeting Information"/>
    <w:basedOn w:val="FieldText"/>
    <w:uiPriority w:val="99"/>
    <w:rsid w:val="003601DB"/>
    <w:pPr>
      <w:spacing w:before="0" w:after="0"/>
      <w:ind w:left="990"/>
      <w:jc w:val="right"/>
    </w:pPr>
    <w:rPr>
      <w:rFonts w:cs="Arial"/>
      <w:b/>
      <w:szCs w:val="24"/>
    </w:rPr>
  </w:style>
  <w:style w:type="paragraph" w:customStyle="1" w:styleId="ActionItems">
    <w:name w:val="Action Items"/>
    <w:basedOn w:val="Normal"/>
    <w:uiPriority w:val="99"/>
    <w:rsid w:val="003601DB"/>
    <w:pPr>
      <w:widowControl/>
      <w:numPr>
        <w:numId w:val="32"/>
      </w:numPr>
      <w:tabs>
        <w:tab w:val="left" w:pos="5040"/>
      </w:tabs>
      <w:autoSpaceDE/>
      <w:autoSpaceDN/>
      <w:adjustRightInd/>
      <w:spacing w:before="60" w:after="60"/>
    </w:pPr>
    <w:rPr>
      <w:rFonts w:ascii="Arial" w:hAnsi="Arial" w:cs="Arial"/>
      <w:sz w:val="19"/>
      <w:szCs w:val="20"/>
    </w:rPr>
  </w:style>
  <w:style w:type="paragraph" w:customStyle="1" w:styleId="Body">
    <w:name w:val="Body"/>
    <w:uiPriority w:val="99"/>
    <w:rsid w:val="00D630BF"/>
    <w:rPr>
      <w:rFonts w:ascii="Helvetica" w:hAnsi="Helvetica"/>
      <w:noProof/>
      <w:color w:val="000000"/>
      <w:sz w:val="24"/>
      <w:szCs w:val="20"/>
    </w:rPr>
  </w:style>
</w:styles>
</file>

<file path=word/webSettings.xml><?xml version="1.0" encoding="utf-8"?>
<w:webSettings xmlns:r="http://schemas.openxmlformats.org/officeDocument/2006/relationships" xmlns:w="http://schemas.openxmlformats.org/wordprocessingml/2006/main">
  <w:divs>
    <w:div w:id="907039346">
      <w:marLeft w:val="0"/>
      <w:marRight w:val="0"/>
      <w:marTop w:val="0"/>
      <w:marBottom w:val="0"/>
      <w:divBdr>
        <w:top w:val="none" w:sz="0" w:space="0" w:color="auto"/>
        <w:left w:val="none" w:sz="0" w:space="0" w:color="auto"/>
        <w:bottom w:val="none" w:sz="0" w:space="0" w:color="auto"/>
        <w:right w:val="none" w:sz="0" w:space="0" w:color="auto"/>
      </w:divBdr>
    </w:div>
    <w:div w:id="907039348">
      <w:marLeft w:val="0"/>
      <w:marRight w:val="0"/>
      <w:marTop w:val="0"/>
      <w:marBottom w:val="0"/>
      <w:divBdr>
        <w:top w:val="none" w:sz="0" w:space="0" w:color="auto"/>
        <w:left w:val="none" w:sz="0" w:space="0" w:color="auto"/>
        <w:bottom w:val="none" w:sz="0" w:space="0" w:color="auto"/>
        <w:right w:val="none" w:sz="0" w:space="0" w:color="auto"/>
      </w:divBdr>
      <w:divsChild>
        <w:div w:id="907039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ittman@calcsea.org" TargetMode="External"/><Relationship Id="rId13" Type="http://schemas.openxmlformats.org/officeDocument/2006/relationships/hyperlink" Target="mailto:khidalgo@csustan.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joann.dapiran@sonoma.edu" TargetMode="External"/><Relationship Id="rId17" Type="http://schemas.openxmlformats.org/officeDocument/2006/relationships/hyperlink" Target="http://www.calstate.edu/HRAdm/Classification/CS-9.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alstate.edu/HRAdm/Classifica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taton@csufresno.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luw.org" TargetMode="External"/><Relationship Id="rId23" Type="http://schemas.openxmlformats.org/officeDocument/2006/relationships/footer" Target="footer3.xml"/><Relationship Id="rId10" Type="http://schemas.openxmlformats.org/officeDocument/2006/relationships/hyperlink" Target="mailto:velthuys@mail.sdsu.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lwilliam@calpoly.edu" TargetMode="External"/><Relationship Id="rId14" Type="http://schemas.openxmlformats.org/officeDocument/2006/relationships/hyperlink" Target="mailto:mmcguire@calstate.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14396</Words>
  <Characters>82062</Characters>
  <Application>Microsoft Office Word</Application>
  <DocSecurity>0</DocSecurity>
  <Lines>683</Lines>
  <Paragraphs>192</Paragraphs>
  <ScaleCrop>false</ScaleCrop>
  <Company>SEIU Local 1000</Company>
  <LinksUpToDate>false</LinksUpToDate>
  <CharactersWithSpaces>96266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dramos</dc:creator>
  <cp:lastModifiedBy>jwatson</cp:lastModifiedBy>
  <cp:revision>2</cp:revision>
  <cp:lastPrinted>2010-11-18T21:36:00Z</cp:lastPrinted>
  <dcterms:created xsi:type="dcterms:W3CDTF">2012-04-30T19:59:00Z</dcterms:created>
  <dcterms:modified xsi:type="dcterms:W3CDTF">2012-04-30T19:59:00Z</dcterms:modified>
</cp:coreProperties>
</file>